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22" w:rsidRPr="00DE2115" w:rsidRDefault="000D7E50" w:rsidP="00DE2115">
      <w:pPr>
        <w:pStyle w:val="Normln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Základní škola Mě</w:t>
      </w:r>
      <w:r w:rsidR="00C46F08">
        <w:rPr>
          <w:rFonts w:ascii="Verdana" w:hAnsi="Verdana"/>
          <w:color w:val="000000"/>
          <w:sz w:val="20"/>
          <w:szCs w:val="20"/>
        </w:rPr>
        <w:t>cholupy, okres Louny, č.p.</w:t>
      </w:r>
      <w:r>
        <w:rPr>
          <w:rFonts w:ascii="Verdana" w:hAnsi="Verdana"/>
          <w:color w:val="000000"/>
          <w:sz w:val="20"/>
          <w:szCs w:val="20"/>
        </w:rPr>
        <w:t xml:space="preserve"> 2</w:t>
      </w:r>
    </w:p>
    <w:p w:rsidR="00DE2115" w:rsidRDefault="00DE2115" w:rsidP="00DE2115">
      <w:pPr>
        <w:pStyle w:val="Normlnweb"/>
        <w:rPr>
          <w:rFonts w:ascii="Verdana" w:hAnsi="Verdana"/>
          <w:b/>
          <w:bCs/>
          <w:color w:val="000000"/>
          <w:sz w:val="18"/>
          <w:szCs w:val="18"/>
        </w:rPr>
      </w:pPr>
    </w:p>
    <w:p w:rsidR="005D5522" w:rsidRDefault="005D5522" w:rsidP="00DE2115">
      <w:pPr>
        <w:pStyle w:val="Normln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7"/>
          <w:szCs w:val="27"/>
          <w:u w:val="single"/>
        </w:rPr>
        <w:t>VOLEBNÍ ŘÁD PRO VOLBY DO ŠKOLSKÉ RADY</w:t>
      </w:r>
      <w:r w:rsidR="00DE2115">
        <w:rPr>
          <w:rFonts w:ascii="Verdana" w:hAnsi="Verdana"/>
          <w:b/>
          <w:bCs/>
          <w:color w:val="000000"/>
          <w:sz w:val="27"/>
          <w:szCs w:val="27"/>
          <w:u w:val="single"/>
        </w:rPr>
        <w:t xml:space="preserve"> ŠKOLY</w:t>
      </w:r>
    </w:p>
    <w:p w:rsidR="00DE2115" w:rsidRDefault="005D5522" w:rsidP="00DE2115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 Volby zástupců do školské rady - voleni pedagogickými pracovníky</w:t>
      </w:r>
      <w:r w:rsidR="00DE2115" w:rsidRPr="00DE211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DE2115">
        <w:rPr>
          <w:rFonts w:ascii="Verdana" w:hAnsi="Verdana"/>
          <w:b/>
          <w:bCs/>
          <w:color w:val="000000"/>
          <w:sz w:val="20"/>
          <w:szCs w:val="20"/>
        </w:rPr>
        <w:t xml:space="preserve">a voleni zákonnými zástupci nezletilých žáků </w:t>
      </w:r>
    </w:p>
    <w:p w:rsidR="005D5522" w:rsidRDefault="005D5522" w:rsidP="005D5522">
      <w:pPr>
        <w:pStyle w:val="Normlnweb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Ředitel</w:t>
      </w:r>
      <w:r w:rsidR="00C46F08">
        <w:rPr>
          <w:rFonts w:ascii="Verdana" w:hAnsi="Verdana"/>
          <w:color w:val="000000"/>
          <w:sz w:val="20"/>
          <w:szCs w:val="20"/>
        </w:rPr>
        <w:t>ka</w:t>
      </w:r>
      <w:r>
        <w:rPr>
          <w:rFonts w:ascii="Verdana" w:hAnsi="Verdana"/>
          <w:color w:val="000000"/>
          <w:sz w:val="20"/>
          <w:szCs w:val="20"/>
        </w:rPr>
        <w:t xml:space="preserve"> školy zajistí v souladu s volebním řádem řádné uskutečnění voleb do školské rady:</w:t>
      </w:r>
      <w:r>
        <w:rPr>
          <w:rFonts w:ascii="Verdana" w:hAnsi="Verdana"/>
          <w:color w:val="000000"/>
          <w:sz w:val="20"/>
          <w:szCs w:val="20"/>
        </w:rPr>
        <w:br/>
        <w:t>-   Vyhlášení voleb, jehož součástí je sdělení termínu a místa konání voleb a základní informace o účelu a činnosti školské rady a o plánovaném průběhu voleb,</w:t>
      </w:r>
      <w:r>
        <w:rPr>
          <w:rFonts w:ascii="Verdana" w:hAnsi="Verdana"/>
          <w:color w:val="000000"/>
          <w:sz w:val="20"/>
          <w:szCs w:val="20"/>
        </w:rPr>
        <w:br/>
        <w:t xml:space="preserve">-   Zajistí přípravu hlasovacích lístků - </w:t>
      </w:r>
      <w:r>
        <w:rPr>
          <w:rFonts w:ascii="Verdana" w:hAnsi="Verdana"/>
          <w:b/>
          <w:bCs/>
          <w:color w:val="000000"/>
          <w:sz w:val="20"/>
          <w:szCs w:val="20"/>
        </w:rPr>
        <w:t>kandidáti budou uvedeni na společném hlasovacím lístku, před každým jménem bude umístěn volný čtvereček pro označení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voleného kandidáta</w:t>
      </w:r>
      <w:r>
        <w:rPr>
          <w:rFonts w:ascii="Verdana" w:hAnsi="Verdana"/>
          <w:color w:val="000000"/>
          <w:sz w:val="20"/>
          <w:szCs w:val="20"/>
        </w:rPr>
        <w:t>; u každého kandidáta se uvede jméno, příjmení, povolání a místo trvalého pobytu (obec),</w:t>
      </w:r>
      <w:r w:rsidR="00DE2115">
        <w:rPr>
          <w:rFonts w:ascii="Verdana" w:hAnsi="Verdana"/>
          <w:color w:val="000000"/>
          <w:sz w:val="20"/>
          <w:szCs w:val="20"/>
        </w:rPr>
        <w:t xml:space="preserve"> volební lístky pro kandidáty volené pedagogickými pracovník a </w:t>
      </w:r>
      <w:r w:rsidR="00DE2115" w:rsidRPr="00DE2115">
        <w:rPr>
          <w:rFonts w:ascii="Verdana" w:hAnsi="Verdana"/>
          <w:bCs/>
          <w:color w:val="000000"/>
          <w:sz w:val="20"/>
          <w:szCs w:val="20"/>
        </w:rPr>
        <w:t>zákonnými zástupci nezletilých žáků</w:t>
      </w:r>
      <w:r w:rsidR="00DE2115">
        <w:rPr>
          <w:rFonts w:ascii="Verdana" w:hAnsi="Verdana"/>
          <w:color w:val="000000"/>
          <w:sz w:val="20"/>
          <w:szCs w:val="20"/>
        </w:rPr>
        <w:t xml:space="preserve"> budou barevně odlišeny</w:t>
      </w:r>
      <w:r>
        <w:rPr>
          <w:rFonts w:ascii="Verdana" w:hAnsi="Verdana"/>
          <w:color w:val="000000"/>
          <w:sz w:val="20"/>
          <w:szCs w:val="20"/>
        </w:rPr>
        <w:br/>
        <w:t xml:space="preserve">-   Zajistí v den voleb volební </w:t>
      </w:r>
      <w:r w:rsidR="00DE2115">
        <w:rPr>
          <w:rFonts w:ascii="Verdana" w:hAnsi="Verdana"/>
          <w:color w:val="000000"/>
          <w:sz w:val="20"/>
          <w:szCs w:val="20"/>
        </w:rPr>
        <w:t>schránku</w:t>
      </w:r>
      <w:r>
        <w:rPr>
          <w:rFonts w:ascii="Verdana" w:hAnsi="Verdana"/>
          <w:color w:val="000000"/>
          <w:sz w:val="20"/>
          <w:szCs w:val="20"/>
        </w:rPr>
        <w:t>, seznam oprávněných voličů a další potřebné náležitosti,</w:t>
      </w:r>
      <w:r>
        <w:rPr>
          <w:rFonts w:ascii="Verdana" w:hAnsi="Verdana"/>
          <w:color w:val="000000"/>
          <w:sz w:val="20"/>
          <w:szCs w:val="20"/>
        </w:rPr>
        <w:br/>
        <w:t>-   Zajistí zveřejnění výsledků voleb na nástěnce školy a na internetových stránkách školy.</w:t>
      </w:r>
    </w:p>
    <w:p w:rsidR="00DE2115" w:rsidRDefault="005D5522" w:rsidP="005D5522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 průběh voleb dohlíží </w:t>
      </w:r>
      <w:r w:rsidR="00DE2115">
        <w:rPr>
          <w:rFonts w:ascii="Verdana" w:hAnsi="Verdana"/>
          <w:color w:val="000000"/>
          <w:sz w:val="20"/>
          <w:szCs w:val="20"/>
        </w:rPr>
        <w:t>tříčlenná</w:t>
      </w:r>
      <w:r>
        <w:rPr>
          <w:rFonts w:ascii="Verdana" w:hAnsi="Verdana"/>
          <w:color w:val="000000"/>
          <w:sz w:val="20"/>
          <w:szCs w:val="20"/>
        </w:rPr>
        <w:t xml:space="preserve"> volební komise v čele s ředitelem školy, </w:t>
      </w:r>
    </w:p>
    <w:p w:rsidR="005D5522" w:rsidRDefault="005D5522" w:rsidP="005D5522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  Registruje každého voliče, potvrdí jeho účast zaškrtnutím v seznamu voličů a vydá voliči hlasovací lístek se jmény kandidátů;</w:t>
      </w:r>
      <w:r>
        <w:rPr>
          <w:rFonts w:ascii="Verdana" w:hAnsi="Verdana"/>
          <w:color w:val="000000"/>
          <w:sz w:val="20"/>
          <w:szCs w:val="20"/>
        </w:rPr>
        <w:br/>
        <w:t xml:space="preserve">-   Volič označí v rámečku před jménem kandidáta křížkem ty kandidáty, pro které hlasuje, a to maximálně 2 kandidáty (počet odpovídající počtu volných mandátů a vhodí takto označený hlasovací lístek do volební </w:t>
      </w:r>
      <w:r w:rsidR="00DE2115">
        <w:rPr>
          <w:rFonts w:ascii="Verdana" w:hAnsi="Verdana"/>
          <w:color w:val="000000"/>
          <w:sz w:val="20"/>
          <w:szCs w:val="20"/>
        </w:rPr>
        <w:t>schránky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br/>
        <w:t>-   Po ukončení voleb otevře volební komise urnu, sečte hlasovací lístky a srovná počet hlasovacích lístků v urně s počtem voličů a vydaných hlasovacích lístků (počet hlasovacích lístků v urně nesmí být větší než počet vydaných lístků, tzn. počet voličů, kteří se zúčastnili voleb). Potom volební komise sečte hlasy pro jednotlivé kandidáty,</w:t>
      </w:r>
      <w:r>
        <w:rPr>
          <w:rFonts w:ascii="Verdana" w:hAnsi="Verdana"/>
          <w:color w:val="000000"/>
          <w:sz w:val="20"/>
          <w:szCs w:val="20"/>
        </w:rPr>
        <w:br/>
        <w:t xml:space="preserve">-   Za každé označení svého jména získává kandidát jeden hlas.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Je-li označeno více kandidátů, než je volných mandátů, </w:t>
      </w:r>
      <w:r w:rsidR="00DE2115">
        <w:rPr>
          <w:rFonts w:ascii="Verdana" w:hAnsi="Verdana"/>
          <w:b/>
          <w:bCs/>
          <w:color w:val="000000"/>
          <w:sz w:val="20"/>
          <w:szCs w:val="20"/>
        </w:rPr>
        <w:t xml:space="preserve">nebo není- li označen žádný kandidát </w:t>
      </w:r>
      <w:r>
        <w:rPr>
          <w:rFonts w:ascii="Verdana" w:hAnsi="Verdana"/>
          <w:b/>
          <w:bCs/>
          <w:color w:val="000000"/>
          <w:sz w:val="20"/>
          <w:szCs w:val="20"/>
        </w:rPr>
        <w:t>je volební lístek neplatný,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-   Za členy školské rady jsou v počtu, který odpovídá volným mandátům, zvoleni ti kandidáti, kteří získali nejvyšší počty hlasů. V případě rovnosti hlasů se vítěz určí losováním,</w:t>
      </w:r>
      <w:r>
        <w:rPr>
          <w:rFonts w:ascii="Verdana" w:hAnsi="Verdana"/>
          <w:color w:val="000000"/>
          <w:sz w:val="20"/>
          <w:szCs w:val="20"/>
        </w:rPr>
        <w:br/>
        <w:t>-   Zvolení kandidáti se dnem voleb stávají členy školské rady.</w:t>
      </w:r>
    </w:p>
    <w:p w:rsidR="005D5522" w:rsidRDefault="005D5522" w:rsidP="005D5522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průběhu a výsledku voleb sepíše volební komise zápis </w:t>
      </w:r>
    </w:p>
    <w:p w:rsidR="005D5522" w:rsidRDefault="005D5522" w:rsidP="005D5522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D5522" w:rsidRDefault="00C65A85" w:rsidP="005D5522">
      <w:r>
        <w:rPr>
          <w:rFonts w:ascii="Verdana" w:hAnsi="Verdana"/>
          <w:color w:val="000000"/>
          <w:sz w:val="20"/>
          <w:szCs w:val="20"/>
        </w:rPr>
        <w:t>Dne: 20.7.2023</w:t>
      </w:r>
      <w:bookmarkStart w:id="0" w:name="_GoBack"/>
      <w:bookmarkEnd w:id="0"/>
      <w:r w:rsidR="005D5522">
        <w:rPr>
          <w:rFonts w:ascii="Verdana" w:hAnsi="Verdana"/>
          <w:color w:val="000000"/>
          <w:sz w:val="20"/>
          <w:szCs w:val="20"/>
        </w:rPr>
        <w:t>                                    </w:t>
      </w:r>
      <w:r w:rsidR="00C46F08">
        <w:rPr>
          <w:rFonts w:ascii="Verdana" w:hAnsi="Verdana"/>
          <w:color w:val="000000"/>
          <w:sz w:val="20"/>
          <w:szCs w:val="20"/>
        </w:rPr>
        <w:t xml:space="preserve">                           Mgr. </w:t>
      </w:r>
      <w:proofErr w:type="spellStart"/>
      <w:r w:rsidR="00C46F08">
        <w:rPr>
          <w:rFonts w:ascii="Verdana" w:hAnsi="Verdana"/>
          <w:color w:val="000000"/>
          <w:sz w:val="20"/>
          <w:szCs w:val="20"/>
        </w:rPr>
        <w:t>Cíglová</w:t>
      </w:r>
      <w:proofErr w:type="spellEnd"/>
      <w:r w:rsidR="00C46F08">
        <w:rPr>
          <w:rFonts w:ascii="Verdana" w:hAnsi="Verdana"/>
          <w:color w:val="000000"/>
          <w:sz w:val="20"/>
          <w:szCs w:val="20"/>
        </w:rPr>
        <w:t xml:space="preserve"> Klára</w:t>
      </w:r>
      <w:r w:rsidR="005D5522">
        <w:rPr>
          <w:rFonts w:ascii="Verdana" w:hAnsi="Verdana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 ředitel</w:t>
      </w:r>
      <w:r w:rsidR="00C46F08">
        <w:rPr>
          <w:rFonts w:ascii="Verdana" w:hAnsi="Verdana"/>
          <w:color w:val="000000"/>
          <w:sz w:val="20"/>
          <w:szCs w:val="20"/>
        </w:rPr>
        <w:t>ka</w:t>
      </w:r>
      <w:r w:rsidR="005D5522">
        <w:rPr>
          <w:rFonts w:ascii="Verdana" w:hAnsi="Verdana"/>
          <w:color w:val="000000"/>
          <w:sz w:val="20"/>
          <w:szCs w:val="20"/>
        </w:rPr>
        <w:t xml:space="preserve"> školy</w:t>
      </w:r>
    </w:p>
    <w:sectPr w:rsidR="005D5522" w:rsidSect="0091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22"/>
    <w:rsid w:val="000D7E50"/>
    <w:rsid w:val="002F7175"/>
    <w:rsid w:val="00347285"/>
    <w:rsid w:val="003D7157"/>
    <w:rsid w:val="004A7F32"/>
    <w:rsid w:val="00526026"/>
    <w:rsid w:val="005D5522"/>
    <w:rsid w:val="00667DDA"/>
    <w:rsid w:val="00854B0A"/>
    <w:rsid w:val="0091129B"/>
    <w:rsid w:val="00C2670A"/>
    <w:rsid w:val="00C46F08"/>
    <w:rsid w:val="00C65A85"/>
    <w:rsid w:val="00C9557D"/>
    <w:rsid w:val="00DE2115"/>
    <w:rsid w:val="00DE7867"/>
    <w:rsid w:val="00F44632"/>
    <w:rsid w:val="00F54091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0D4FE"/>
  <w15:docId w15:val="{2977EF90-CF5E-417D-8ABB-45314BBB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D55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D55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volební řád</vt:lpstr>
    </vt:vector>
  </TitlesOfParts>
  <Company>ISŠ Brno, Purkyňova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volební řád</dc:title>
  <dc:creator>Zdeněk Dosedla</dc:creator>
  <cp:lastModifiedBy>Klara Ciglova</cp:lastModifiedBy>
  <cp:revision>2</cp:revision>
  <dcterms:created xsi:type="dcterms:W3CDTF">2023-07-20T07:54:00Z</dcterms:created>
  <dcterms:modified xsi:type="dcterms:W3CDTF">2023-07-20T07:54:00Z</dcterms:modified>
</cp:coreProperties>
</file>