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2D" w:rsidRPr="00DD1BA3" w:rsidRDefault="0007602D" w:rsidP="003A27BB">
      <w:pPr>
        <w:spacing w:after="0" w:line="240" w:lineRule="auto"/>
        <w:jc w:val="center"/>
        <w:rPr>
          <w:rFonts w:ascii="Arial" w:eastAsia="Times New Roman" w:hAnsi="Arial" w:cs="Arial"/>
          <w:b/>
          <w:bCs/>
          <w:lang w:eastAsia="cs-CZ"/>
        </w:rPr>
      </w:pPr>
      <w:bookmarkStart w:id="0" w:name="_GoBack"/>
      <w:bookmarkEnd w:id="0"/>
      <w:r w:rsidRPr="00DD1BA3">
        <w:rPr>
          <w:rFonts w:ascii="Arial" w:eastAsia="Times New Roman" w:hAnsi="Arial" w:cs="Arial"/>
          <w:b/>
          <w:bCs/>
          <w:lang w:eastAsia="cs-CZ"/>
        </w:rPr>
        <w:t>Základní škola Měcholupy, okres Louny</w:t>
      </w:r>
    </w:p>
    <w:p w:rsidR="0007602D" w:rsidRPr="00DD1BA3" w:rsidRDefault="00CD2F8C" w:rsidP="003A27BB">
      <w:pPr>
        <w:spacing w:after="0" w:line="240" w:lineRule="auto"/>
        <w:jc w:val="center"/>
        <w:rPr>
          <w:rFonts w:ascii="Arial" w:eastAsia="Times New Roman" w:hAnsi="Arial" w:cs="Arial"/>
          <w:b/>
          <w:bCs/>
          <w:lang w:eastAsia="cs-CZ"/>
        </w:rPr>
      </w:pPr>
      <w:r w:rsidRPr="00DD1BA3">
        <w:rPr>
          <w:rFonts w:ascii="Arial" w:eastAsia="Times New Roman" w:hAnsi="Arial" w:cs="Arial"/>
          <w:b/>
          <w:bCs/>
          <w:lang w:eastAsia="cs-CZ"/>
        </w:rPr>
        <w:t xml:space="preserve"> </w:t>
      </w:r>
    </w:p>
    <w:p w:rsidR="0007602D" w:rsidRPr="00DD1BA3" w:rsidRDefault="0007602D" w:rsidP="003A27BB">
      <w:pPr>
        <w:spacing w:after="0" w:line="240" w:lineRule="auto"/>
        <w:jc w:val="center"/>
        <w:rPr>
          <w:rFonts w:ascii="Arial" w:eastAsia="Times New Roman" w:hAnsi="Arial" w:cs="Arial"/>
          <w:b/>
          <w:bCs/>
          <w:lang w:eastAsia="cs-CZ"/>
        </w:rPr>
      </w:pPr>
    </w:p>
    <w:p w:rsidR="003A27BB" w:rsidRPr="00DD1BA3" w:rsidRDefault="00211FC4" w:rsidP="003A27BB">
      <w:pPr>
        <w:spacing w:after="0" w:line="240" w:lineRule="auto"/>
        <w:jc w:val="center"/>
        <w:rPr>
          <w:rFonts w:ascii="Arial" w:eastAsia="Times New Roman" w:hAnsi="Arial" w:cs="Arial"/>
          <w:lang w:eastAsia="cs-CZ"/>
        </w:rPr>
      </w:pPr>
      <w:r w:rsidRPr="00DD1BA3">
        <w:rPr>
          <w:rFonts w:ascii="Arial" w:eastAsia="Times New Roman" w:hAnsi="Arial" w:cs="Arial"/>
          <w:b/>
          <w:bCs/>
          <w:lang w:eastAsia="cs-CZ"/>
        </w:rPr>
        <w:t xml:space="preserve">Vnitřní řád </w:t>
      </w:r>
      <w:r w:rsidR="00D15C38" w:rsidRPr="00DD1BA3">
        <w:rPr>
          <w:rFonts w:ascii="Arial" w:eastAsia="Times New Roman" w:hAnsi="Arial" w:cs="Arial"/>
          <w:b/>
          <w:bCs/>
          <w:lang w:eastAsia="cs-CZ"/>
        </w:rPr>
        <w:t>Školní jídelny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Vnitřní </w:t>
      </w:r>
      <w:r w:rsidR="00644034" w:rsidRPr="00DD1BA3">
        <w:rPr>
          <w:rFonts w:ascii="Arial" w:eastAsia="Times New Roman" w:hAnsi="Arial" w:cs="Arial"/>
          <w:lang w:eastAsia="cs-CZ"/>
        </w:rPr>
        <w:t xml:space="preserve">řád </w:t>
      </w:r>
      <w:r w:rsidR="00D15C38" w:rsidRPr="00DD1BA3">
        <w:rPr>
          <w:rFonts w:ascii="Arial" w:eastAsia="Times New Roman" w:hAnsi="Arial" w:cs="Arial"/>
          <w:lang w:eastAsia="cs-CZ"/>
        </w:rPr>
        <w:t>Školní jídelny</w:t>
      </w:r>
      <w:r w:rsidRPr="00DD1BA3">
        <w:rPr>
          <w:rFonts w:ascii="Arial" w:eastAsia="Times New Roman" w:hAnsi="Arial" w:cs="Arial"/>
          <w:lang w:eastAsia="cs-CZ"/>
        </w:rPr>
        <w:t xml:space="preserve"> je vydán </w:t>
      </w:r>
      <w:r w:rsidR="00211FC4" w:rsidRPr="00DD1BA3">
        <w:rPr>
          <w:rFonts w:ascii="Arial" w:eastAsia="Times New Roman" w:hAnsi="Arial" w:cs="Arial"/>
          <w:lang w:eastAsia="cs-CZ"/>
        </w:rPr>
        <w:t xml:space="preserve">v souladu s § 30 odst. 1 a 3 </w:t>
      </w:r>
      <w:r w:rsidRPr="00DD1BA3">
        <w:rPr>
          <w:rFonts w:ascii="Arial" w:eastAsia="Times New Roman" w:hAnsi="Arial" w:cs="Arial"/>
          <w:lang w:eastAsia="cs-CZ"/>
        </w:rPr>
        <w:t>zákona</w:t>
      </w:r>
      <w:r w:rsidR="00211FC4" w:rsidRPr="00DD1BA3">
        <w:rPr>
          <w:rFonts w:ascii="Arial" w:eastAsia="Times New Roman" w:hAnsi="Arial" w:cs="Arial"/>
          <w:lang w:eastAsia="cs-CZ"/>
        </w:rPr>
        <w:t xml:space="preserve"> </w:t>
      </w:r>
      <w:r w:rsidRPr="00DD1BA3">
        <w:rPr>
          <w:rFonts w:ascii="Arial" w:eastAsia="Times New Roman" w:hAnsi="Arial" w:cs="Arial"/>
          <w:lang w:eastAsia="cs-CZ"/>
        </w:rPr>
        <w:t xml:space="preserve">č. 561/2004 </w:t>
      </w:r>
      <w:proofErr w:type="gramStart"/>
      <w:r w:rsidRPr="00DD1BA3">
        <w:rPr>
          <w:rFonts w:ascii="Arial" w:eastAsia="Times New Roman" w:hAnsi="Arial" w:cs="Arial"/>
          <w:lang w:eastAsia="cs-CZ"/>
        </w:rPr>
        <w:t>Sb.(školský</w:t>
      </w:r>
      <w:proofErr w:type="gramEnd"/>
      <w:r w:rsidRPr="00DD1BA3">
        <w:rPr>
          <w:rFonts w:ascii="Arial" w:eastAsia="Times New Roman" w:hAnsi="Arial" w:cs="Arial"/>
          <w:lang w:eastAsia="cs-CZ"/>
        </w:rPr>
        <w:t xml:space="preserve"> zákon),</w:t>
      </w:r>
      <w:r w:rsidR="00211FC4" w:rsidRPr="00DD1BA3">
        <w:rPr>
          <w:rFonts w:ascii="Arial" w:eastAsia="Times New Roman" w:hAnsi="Arial" w:cs="Arial"/>
          <w:lang w:eastAsia="cs-CZ"/>
        </w:rPr>
        <w:t xml:space="preserve"> v platném znění a v souladu s § 2 odst. 3,4 a 5</w:t>
      </w:r>
      <w:r w:rsidRPr="00DD1BA3">
        <w:rPr>
          <w:rFonts w:ascii="Arial" w:eastAsia="Times New Roman" w:hAnsi="Arial" w:cs="Arial"/>
          <w:lang w:eastAsia="cs-CZ"/>
        </w:rPr>
        <w:t xml:space="preserve"> vyhlášky MŠMT č. 107/2005 Sb. O školním stravování</w:t>
      </w:r>
      <w:r w:rsidR="00211FC4" w:rsidRPr="00DD1BA3">
        <w:rPr>
          <w:rFonts w:ascii="Arial" w:eastAsia="Times New Roman" w:hAnsi="Arial" w:cs="Arial"/>
          <w:lang w:eastAsia="cs-CZ"/>
        </w:rPr>
        <w:t>, v platném znění</w:t>
      </w:r>
      <w:r w:rsidRPr="00DD1BA3">
        <w:rPr>
          <w:rFonts w:ascii="Arial" w:eastAsia="Times New Roman" w:hAnsi="Arial" w:cs="Arial"/>
          <w:lang w:eastAsia="cs-CZ"/>
        </w:rPr>
        <w:t xml:space="preserve"> a vyhlášky MŠMT č. 84/2005 Sb. O závodním stravování v platném znění a dalších platných právních předpisů.</w:t>
      </w:r>
    </w:p>
    <w:p w:rsidR="00612B39" w:rsidRPr="00DD1BA3" w:rsidRDefault="003A27BB" w:rsidP="00AC746E">
      <w:pPr>
        <w:spacing w:after="0" w:line="240" w:lineRule="auto"/>
        <w:rPr>
          <w:rFonts w:ascii="Arial" w:eastAsia="Times New Roman" w:hAnsi="Arial" w:cs="Arial"/>
          <w:lang w:eastAsia="cs-CZ"/>
        </w:rPr>
      </w:pPr>
      <w:r w:rsidRPr="00DD1BA3">
        <w:rPr>
          <w:rFonts w:ascii="Arial" w:eastAsia="Times New Roman" w:hAnsi="Arial" w:cs="Arial"/>
          <w:lang w:eastAsia="cs-CZ"/>
        </w:rPr>
        <w:t>Vnitřní řád upravuje</w:t>
      </w:r>
      <w:r w:rsidR="00612B39" w:rsidRPr="00DD1BA3">
        <w:rPr>
          <w:rFonts w:ascii="Arial" w:eastAsia="Times New Roman" w:hAnsi="Arial" w:cs="Arial"/>
          <w:lang w:eastAsia="cs-CZ"/>
        </w:rPr>
        <w:t>:</w:t>
      </w:r>
    </w:p>
    <w:p w:rsidR="003A27BB" w:rsidRPr="00DD1BA3" w:rsidRDefault="00612B39" w:rsidP="00AC746E">
      <w:pPr>
        <w:spacing w:after="0" w:line="240" w:lineRule="auto"/>
        <w:rPr>
          <w:rFonts w:ascii="Arial" w:eastAsia="Times New Roman" w:hAnsi="Arial" w:cs="Arial"/>
          <w:lang w:eastAsia="cs-CZ"/>
        </w:rPr>
      </w:pPr>
      <w:r w:rsidRPr="00DD1BA3">
        <w:rPr>
          <w:rFonts w:ascii="Arial" w:eastAsia="Times New Roman" w:hAnsi="Arial" w:cs="Arial"/>
          <w:lang w:eastAsia="cs-CZ"/>
        </w:rPr>
        <w:t>a)</w:t>
      </w:r>
      <w:r w:rsidR="003A27BB" w:rsidRPr="00DD1BA3">
        <w:rPr>
          <w:rFonts w:ascii="Arial" w:eastAsia="Times New Roman" w:hAnsi="Arial" w:cs="Arial"/>
          <w:lang w:eastAsia="cs-CZ"/>
        </w:rPr>
        <w:t xml:space="preserve"> </w:t>
      </w:r>
      <w:r w:rsidR="00AC746E" w:rsidRPr="00DD1BA3">
        <w:rPr>
          <w:rFonts w:ascii="Arial" w:eastAsia="Times New Roman" w:hAnsi="Arial" w:cs="Arial"/>
          <w:lang w:eastAsia="cs-CZ"/>
        </w:rPr>
        <w:t>podrobnosti práv a povinností strávníků a jejich zákonných zástupců:</w:t>
      </w:r>
    </w:p>
    <w:p w:rsidR="00AC746E" w:rsidRPr="00DD1BA3" w:rsidRDefault="00AC746E" w:rsidP="00AC746E">
      <w:pPr>
        <w:numPr>
          <w:ilvl w:val="0"/>
          <w:numId w:val="1"/>
        </w:numPr>
        <w:spacing w:after="0" w:line="240" w:lineRule="auto"/>
        <w:rPr>
          <w:rFonts w:ascii="Arial" w:eastAsia="Times New Roman" w:hAnsi="Arial" w:cs="Arial"/>
          <w:lang w:eastAsia="cs-CZ"/>
        </w:rPr>
      </w:pPr>
      <w:r w:rsidRPr="00DD1BA3">
        <w:rPr>
          <w:rFonts w:ascii="Arial" w:eastAsia="Times New Roman" w:hAnsi="Arial" w:cs="Arial"/>
          <w:lang w:eastAsia="cs-CZ"/>
        </w:rPr>
        <w:t>Stanovení vnitřních pravidel pro podávání a vyřizování stížností na kvalitu nebo způsob poskytování školního stravování</w:t>
      </w:r>
    </w:p>
    <w:p w:rsidR="00612B39" w:rsidRPr="00DD1BA3" w:rsidRDefault="00AC746E" w:rsidP="00AC746E">
      <w:pPr>
        <w:numPr>
          <w:ilvl w:val="0"/>
          <w:numId w:val="1"/>
        </w:numPr>
        <w:spacing w:after="0" w:line="240" w:lineRule="auto"/>
        <w:rPr>
          <w:rFonts w:ascii="Arial" w:eastAsia="Times New Roman" w:hAnsi="Arial" w:cs="Arial"/>
          <w:lang w:eastAsia="cs-CZ"/>
        </w:rPr>
      </w:pPr>
      <w:r w:rsidRPr="00DD1BA3">
        <w:rPr>
          <w:rFonts w:ascii="Arial" w:eastAsia="Times New Roman" w:hAnsi="Arial" w:cs="Arial"/>
          <w:lang w:eastAsia="cs-CZ"/>
        </w:rPr>
        <w:t>Podávání informací strávníkům a jejich zákonným zástupcům o možnosti obrátit se v případě nespokojenosti s vyřízením stížnosti či podnětu</w:t>
      </w:r>
      <w:r w:rsidR="00612B39" w:rsidRPr="00DD1BA3">
        <w:rPr>
          <w:rFonts w:ascii="Arial" w:eastAsia="Times New Roman" w:hAnsi="Arial" w:cs="Arial"/>
          <w:lang w:eastAsia="cs-CZ"/>
        </w:rPr>
        <w:t xml:space="preserve"> na nadřízený nebo kontrolní orgán poskytovatele s podnětem na prošetření postupu při vyřizování stížností</w:t>
      </w:r>
    </w:p>
    <w:p w:rsidR="00612B39" w:rsidRPr="00DD1BA3" w:rsidRDefault="00612B39" w:rsidP="00AC746E">
      <w:pPr>
        <w:numPr>
          <w:ilvl w:val="0"/>
          <w:numId w:val="1"/>
        </w:numPr>
        <w:spacing w:after="0" w:line="240" w:lineRule="auto"/>
        <w:rPr>
          <w:rFonts w:ascii="Arial" w:eastAsia="Times New Roman" w:hAnsi="Arial" w:cs="Arial"/>
          <w:lang w:eastAsia="cs-CZ"/>
        </w:rPr>
      </w:pPr>
      <w:r w:rsidRPr="00DD1BA3">
        <w:rPr>
          <w:rFonts w:ascii="Arial" w:eastAsia="Times New Roman" w:hAnsi="Arial" w:cs="Arial"/>
          <w:lang w:eastAsia="cs-CZ"/>
        </w:rPr>
        <w:t>Stanovení pravidel chování v</w:t>
      </w:r>
      <w:r w:rsidR="00E965B1">
        <w:rPr>
          <w:rFonts w:ascii="Arial" w:eastAsia="Times New Roman" w:hAnsi="Arial" w:cs="Arial"/>
          <w:lang w:eastAsia="cs-CZ"/>
        </w:rPr>
        <w:t>e</w:t>
      </w:r>
      <w:r w:rsidRPr="00DD1BA3">
        <w:rPr>
          <w:rFonts w:ascii="Arial" w:eastAsia="Times New Roman" w:hAnsi="Arial" w:cs="Arial"/>
          <w:lang w:eastAsia="cs-CZ"/>
        </w:rPr>
        <w:t> </w:t>
      </w:r>
      <w:r w:rsidR="00D15C38" w:rsidRPr="00DD1BA3">
        <w:rPr>
          <w:rFonts w:ascii="Arial" w:eastAsia="Times New Roman" w:hAnsi="Arial" w:cs="Arial"/>
          <w:lang w:eastAsia="cs-CZ"/>
        </w:rPr>
        <w:t>Školní jídeln</w:t>
      </w:r>
      <w:r w:rsidR="00E965B1">
        <w:rPr>
          <w:rFonts w:ascii="Arial" w:eastAsia="Times New Roman" w:hAnsi="Arial" w:cs="Arial"/>
          <w:lang w:eastAsia="cs-CZ"/>
        </w:rPr>
        <w:t>ě</w:t>
      </w:r>
      <w:r w:rsidRPr="00DD1BA3">
        <w:rPr>
          <w:rFonts w:ascii="Arial" w:eastAsia="Times New Roman" w:hAnsi="Arial" w:cs="Arial"/>
          <w:lang w:eastAsia="cs-CZ"/>
        </w:rPr>
        <w:t xml:space="preserve"> a postup v případě porušení těchto pravidel</w:t>
      </w:r>
    </w:p>
    <w:p w:rsidR="00612B39" w:rsidRPr="00DD1BA3" w:rsidRDefault="00AC746E"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w:t>
      </w:r>
      <w:r w:rsidR="00612B39" w:rsidRPr="00DD1BA3">
        <w:rPr>
          <w:rFonts w:ascii="Arial" w:eastAsia="Times New Roman" w:hAnsi="Arial" w:cs="Arial"/>
          <w:lang w:eastAsia="cs-CZ"/>
        </w:rPr>
        <w:t>b) provoz a vnitřní režim:</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finanční normativ na nákup potravin</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podmínky přihlašování a odhlašování strávníků a jídel</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organizaci výdeje jídel</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způsob hrazení úplaty za Školní stravování</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c) podmínky zajištění bezpečnosti a ochrany zdraví strávníků a jejich ochrany před rizikovým chováním a před projevy diskriminace, nepřátelství nebo násilí:</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r>
      <w:r w:rsidR="00332E73" w:rsidRPr="00DD1BA3">
        <w:rPr>
          <w:rFonts w:ascii="Arial" w:eastAsia="Times New Roman" w:hAnsi="Arial" w:cs="Arial"/>
          <w:lang w:eastAsia="cs-CZ"/>
        </w:rPr>
        <w:t>způsob zabezpečení dohledu nad nezletilými strávníky</w:t>
      </w:r>
    </w:p>
    <w:p w:rsidR="00332E73" w:rsidRPr="00DD1BA3" w:rsidRDefault="00332E73"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r>
      <w:r w:rsidR="00161672" w:rsidRPr="00DD1BA3">
        <w:rPr>
          <w:rFonts w:ascii="Arial" w:eastAsia="Times New Roman" w:hAnsi="Arial" w:cs="Arial"/>
          <w:lang w:eastAsia="cs-CZ"/>
        </w:rPr>
        <w:t>informace pro strávníky jak se chovat v případě úrazu či nevolnosti</w:t>
      </w:r>
    </w:p>
    <w:p w:rsidR="00161672" w:rsidRPr="00DD1BA3" w:rsidRDefault="00161672"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nastavení obecných řešení při nouzových a havarijních situací</w:t>
      </w:r>
      <w:r w:rsidR="00E965B1">
        <w:rPr>
          <w:rFonts w:ascii="Arial" w:eastAsia="Times New Roman" w:hAnsi="Arial" w:cs="Arial"/>
          <w:lang w:eastAsia="cs-CZ"/>
        </w:rPr>
        <w:t>ch</w:t>
      </w:r>
      <w:r w:rsidRPr="00DD1BA3">
        <w:rPr>
          <w:rFonts w:ascii="Arial" w:eastAsia="Times New Roman" w:hAnsi="Arial" w:cs="Arial"/>
          <w:lang w:eastAsia="cs-CZ"/>
        </w:rPr>
        <w:t>, které mohou nastat v souvislosti s poskytováním Školního stravování (např. přerušení dodávek energií, havárie vody apod.)</w:t>
      </w:r>
    </w:p>
    <w:p w:rsidR="00161672" w:rsidRPr="00DD1BA3" w:rsidRDefault="00161672"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d) podmínky zacházení s majetkem </w:t>
      </w:r>
      <w:r w:rsidR="00D15C38" w:rsidRPr="00DD1BA3">
        <w:rPr>
          <w:rFonts w:ascii="Arial" w:eastAsia="Times New Roman" w:hAnsi="Arial" w:cs="Arial"/>
          <w:lang w:eastAsia="cs-CZ"/>
        </w:rPr>
        <w:t>Školní jídelny</w:t>
      </w:r>
      <w:r w:rsidRPr="00DD1BA3">
        <w:rPr>
          <w:rFonts w:ascii="Arial" w:eastAsia="Times New Roman" w:hAnsi="Arial" w:cs="Arial"/>
          <w:lang w:eastAsia="cs-CZ"/>
        </w:rPr>
        <w:t xml:space="preserve"> ze strany strávníků – informace pro strávníky, jakým způsobem budou řešeny škody na majetku </w:t>
      </w:r>
      <w:r w:rsidR="00D15C38" w:rsidRPr="00DD1BA3">
        <w:rPr>
          <w:rFonts w:ascii="Arial" w:eastAsia="Times New Roman" w:hAnsi="Arial" w:cs="Arial"/>
          <w:lang w:eastAsia="cs-CZ"/>
        </w:rPr>
        <w:t>Školní jídelny</w:t>
      </w:r>
      <w:r w:rsidRPr="00DD1BA3">
        <w:rPr>
          <w:rFonts w:ascii="Arial" w:eastAsia="Times New Roman" w:hAnsi="Arial" w:cs="Arial"/>
          <w:lang w:eastAsia="cs-CZ"/>
        </w:rPr>
        <w:t xml:space="preserve"> </w:t>
      </w:r>
    </w:p>
    <w:p w:rsidR="00AA62E5" w:rsidRPr="00DD1BA3" w:rsidRDefault="00AA62E5" w:rsidP="00612B39">
      <w:pPr>
        <w:spacing w:after="0" w:line="240" w:lineRule="auto"/>
        <w:rPr>
          <w:rFonts w:ascii="Arial" w:eastAsia="Times New Roman" w:hAnsi="Arial" w:cs="Arial"/>
          <w:lang w:eastAsia="cs-CZ"/>
        </w:rPr>
      </w:pPr>
    </w:p>
    <w:p w:rsidR="00AA62E5" w:rsidRPr="00DD1BA3" w:rsidRDefault="00AA62E5" w:rsidP="00AA62E5">
      <w:pPr>
        <w:pStyle w:val="Odstavecseseznamem"/>
        <w:spacing w:line="240" w:lineRule="auto"/>
        <w:ind w:left="0"/>
        <w:jc w:val="center"/>
        <w:rPr>
          <w:rFonts w:ascii="Arial" w:hAnsi="Arial" w:cs="Arial"/>
          <w:b/>
        </w:rPr>
      </w:pPr>
      <w:r w:rsidRPr="00DD1BA3">
        <w:rPr>
          <w:rFonts w:ascii="Arial" w:hAnsi="Arial" w:cs="Arial"/>
          <w:b/>
        </w:rPr>
        <w:t>Otevřenost veřejnosti a spolupráce se vzdělávací institucí a dalšími partnery</w:t>
      </w:r>
    </w:p>
    <w:p w:rsidR="00AA62E5" w:rsidRPr="00DD1BA3" w:rsidRDefault="00AA62E5" w:rsidP="00AA62E5">
      <w:pPr>
        <w:pStyle w:val="Odstavecseseznamem"/>
        <w:spacing w:line="240" w:lineRule="auto"/>
        <w:ind w:left="1797"/>
        <w:jc w:val="center"/>
        <w:rPr>
          <w:rFonts w:ascii="Arial" w:hAnsi="Arial" w:cs="Arial"/>
          <w:b/>
        </w:rPr>
      </w:pPr>
    </w:p>
    <w:p w:rsidR="00AA62E5" w:rsidRPr="00DD1BA3" w:rsidRDefault="00AA62E5" w:rsidP="00AA62E5">
      <w:pPr>
        <w:pStyle w:val="Odstavecseseznamem"/>
        <w:spacing w:line="240" w:lineRule="auto"/>
        <w:ind w:left="0"/>
        <w:jc w:val="both"/>
        <w:rPr>
          <w:rFonts w:ascii="Arial" w:hAnsi="Arial" w:cs="Arial"/>
        </w:rPr>
      </w:pPr>
      <w:r w:rsidRPr="00DD1BA3">
        <w:rPr>
          <w:rFonts w:ascii="Arial" w:hAnsi="Arial" w:cs="Arial"/>
        </w:rPr>
        <w:t>Nezbytným prostředkem k dosažení vysoké kvality je srozumitelná a otevřená komunikace a aktivní spolupráce s veřejností, vzdělávací institucí, která je poskytovatelem vzdělávání příslušných strávníků a dalšími aktéry (např. zřizovatelem školy, praktickými lékaři pro děti a dorost, odbornými spolupracovníky).</w:t>
      </w:r>
    </w:p>
    <w:p w:rsidR="00AA62E5" w:rsidRPr="00DD1BA3" w:rsidRDefault="00D15C38" w:rsidP="00AA62E5">
      <w:pPr>
        <w:pStyle w:val="Odstavecseseznamem"/>
        <w:spacing w:line="240" w:lineRule="auto"/>
        <w:ind w:left="0"/>
        <w:jc w:val="both"/>
        <w:rPr>
          <w:rFonts w:ascii="Arial" w:hAnsi="Arial" w:cs="Arial"/>
        </w:rPr>
      </w:pPr>
      <w:r w:rsidRPr="00DD1BA3">
        <w:rPr>
          <w:rFonts w:ascii="Arial" w:hAnsi="Arial" w:cs="Arial"/>
        </w:rPr>
        <w:t xml:space="preserve">Vedení Školní jídelny </w:t>
      </w:r>
      <w:r w:rsidR="00AA62E5" w:rsidRPr="00DD1BA3">
        <w:rPr>
          <w:rFonts w:ascii="Arial" w:hAnsi="Arial" w:cs="Arial"/>
        </w:rPr>
        <w:t xml:space="preserve">může využívat dotazníkového šetření jako otevřeného procesu zjišťování potřeb strávníků a veřejnosti a hledání nejlepších řešení v oblasti </w:t>
      </w:r>
      <w:r w:rsidRPr="00DD1BA3">
        <w:rPr>
          <w:rFonts w:ascii="Arial" w:hAnsi="Arial" w:cs="Arial"/>
        </w:rPr>
        <w:t>školního stravování</w:t>
      </w:r>
      <w:r w:rsidR="00AA62E5" w:rsidRPr="00DD1BA3">
        <w:rPr>
          <w:rFonts w:ascii="Arial" w:hAnsi="Arial" w:cs="Arial"/>
        </w:rPr>
        <w:t xml:space="preserve">. Je však nezbytné, aby veškeré činnosti a aktivity zaměřené na zapojení byly logicky provázané s ostatními činnostmi </w:t>
      </w:r>
      <w:r w:rsidR="00114901" w:rsidRPr="00DD1BA3">
        <w:rPr>
          <w:rFonts w:ascii="Arial" w:hAnsi="Arial" w:cs="Arial"/>
        </w:rPr>
        <w:t>školní jídelny</w:t>
      </w:r>
      <w:r w:rsidR="00AA62E5" w:rsidRPr="00DD1BA3">
        <w:rPr>
          <w:rFonts w:ascii="Arial" w:hAnsi="Arial" w:cs="Arial"/>
        </w:rPr>
        <w:t>.</w:t>
      </w:r>
    </w:p>
    <w:p w:rsidR="00AA62E5" w:rsidRPr="00DD1BA3" w:rsidRDefault="00AA62E5" w:rsidP="00AA62E5">
      <w:pPr>
        <w:pStyle w:val="Odstavecseseznamem"/>
        <w:spacing w:line="240" w:lineRule="auto"/>
        <w:ind w:left="0"/>
        <w:jc w:val="both"/>
        <w:rPr>
          <w:rFonts w:ascii="Arial" w:hAnsi="Arial" w:cs="Arial"/>
        </w:rPr>
      </w:pPr>
    </w:p>
    <w:p w:rsidR="00AA62E5" w:rsidRPr="00DD1BA3" w:rsidRDefault="00AA62E5" w:rsidP="00AA62E5">
      <w:pPr>
        <w:pStyle w:val="Odstavecseseznamem"/>
        <w:spacing w:line="240" w:lineRule="auto"/>
        <w:ind w:left="0"/>
        <w:jc w:val="center"/>
        <w:rPr>
          <w:rFonts w:ascii="Arial" w:hAnsi="Arial" w:cs="Arial"/>
          <w:b/>
        </w:rPr>
      </w:pPr>
      <w:r w:rsidRPr="00DD1BA3">
        <w:rPr>
          <w:rFonts w:ascii="Arial" w:hAnsi="Arial" w:cs="Arial"/>
          <w:b/>
        </w:rPr>
        <w:t>Vedení dokumentace o poskytovaných službách</w:t>
      </w:r>
    </w:p>
    <w:p w:rsidR="00AA62E5" w:rsidRPr="00DD1BA3" w:rsidRDefault="00AA62E5" w:rsidP="00AA62E5">
      <w:pPr>
        <w:pStyle w:val="Odstavecseseznamem"/>
        <w:spacing w:line="240" w:lineRule="auto"/>
        <w:ind w:left="2157"/>
        <w:jc w:val="center"/>
        <w:rPr>
          <w:rFonts w:ascii="Arial" w:hAnsi="Arial" w:cs="Arial"/>
          <w:b/>
        </w:rPr>
      </w:pPr>
    </w:p>
    <w:p w:rsidR="00AA62E5" w:rsidRPr="00DD1BA3" w:rsidRDefault="00D15C38" w:rsidP="00AA62E5">
      <w:pPr>
        <w:pStyle w:val="Odstavecseseznamem"/>
        <w:spacing w:line="240" w:lineRule="auto"/>
        <w:ind w:left="0"/>
        <w:jc w:val="both"/>
        <w:rPr>
          <w:rFonts w:ascii="Arial" w:hAnsi="Arial" w:cs="Arial"/>
        </w:rPr>
      </w:pPr>
      <w:r w:rsidRPr="00DD1BA3">
        <w:rPr>
          <w:rFonts w:ascii="Arial" w:hAnsi="Arial" w:cs="Arial"/>
        </w:rPr>
        <w:t>Š</w:t>
      </w:r>
      <w:r w:rsidR="00114901" w:rsidRPr="00DD1BA3">
        <w:rPr>
          <w:rFonts w:ascii="Arial" w:hAnsi="Arial" w:cs="Arial"/>
        </w:rPr>
        <w:t>kolní jídelna</w:t>
      </w:r>
      <w:r w:rsidR="00AA62E5" w:rsidRPr="00DD1BA3">
        <w:rPr>
          <w:rFonts w:ascii="Arial" w:hAnsi="Arial" w:cs="Arial"/>
        </w:rPr>
        <w:t xml:space="preserve"> podle povahy své činnosti vede dokumentaci podle § 28 školského zákona.</w:t>
      </w:r>
    </w:p>
    <w:p w:rsidR="00AA62E5" w:rsidRPr="00DD1BA3" w:rsidRDefault="00AA62E5" w:rsidP="00AA62E5">
      <w:pPr>
        <w:pStyle w:val="Odstavecseseznamem"/>
        <w:spacing w:line="240" w:lineRule="auto"/>
        <w:ind w:left="0"/>
        <w:jc w:val="both"/>
        <w:rPr>
          <w:rFonts w:ascii="Arial" w:hAnsi="Arial" w:cs="Arial"/>
        </w:rPr>
      </w:pPr>
    </w:p>
    <w:p w:rsidR="00AA62E5" w:rsidRPr="00DD1BA3" w:rsidRDefault="00AA62E5" w:rsidP="009166B8">
      <w:pPr>
        <w:pStyle w:val="Odstavecseseznamem"/>
        <w:spacing w:line="240" w:lineRule="auto"/>
        <w:ind w:left="0"/>
        <w:jc w:val="center"/>
        <w:rPr>
          <w:rFonts w:ascii="Arial" w:hAnsi="Arial" w:cs="Arial"/>
          <w:b/>
        </w:rPr>
      </w:pPr>
      <w:r w:rsidRPr="00DD1BA3">
        <w:rPr>
          <w:rFonts w:ascii="Arial" w:hAnsi="Arial" w:cs="Arial"/>
          <w:b/>
        </w:rPr>
        <w:t>Personální obsazení a vedení</w:t>
      </w:r>
    </w:p>
    <w:p w:rsidR="00AA62E5" w:rsidRPr="00DD1BA3" w:rsidRDefault="00AA62E5" w:rsidP="00AA62E5">
      <w:pPr>
        <w:pStyle w:val="Odstavecseseznamem"/>
        <w:spacing w:line="240" w:lineRule="auto"/>
        <w:ind w:left="2157"/>
        <w:jc w:val="center"/>
        <w:rPr>
          <w:rFonts w:ascii="Arial" w:hAnsi="Arial" w:cs="Arial"/>
          <w:b/>
        </w:rPr>
      </w:pPr>
    </w:p>
    <w:p w:rsidR="00AA62E5" w:rsidRPr="00DD1BA3" w:rsidRDefault="00D15C38" w:rsidP="00AA62E5">
      <w:pPr>
        <w:pStyle w:val="Odstavecseseznamem"/>
        <w:spacing w:line="240" w:lineRule="auto"/>
        <w:ind w:left="0"/>
        <w:jc w:val="both"/>
        <w:rPr>
          <w:rFonts w:ascii="Arial" w:hAnsi="Arial" w:cs="Arial"/>
        </w:rPr>
      </w:pPr>
      <w:r w:rsidRPr="00DD1BA3">
        <w:rPr>
          <w:rFonts w:ascii="Arial" w:hAnsi="Arial" w:cs="Arial"/>
        </w:rPr>
        <w:t>Š</w:t>
      </w:r>
      <w:r w:rsidR="00114901" w:rsidRPr="00DD1BA3">
        <w:rPr>
          <w:rFonts w:ascii="Arial" w:hAnsi="Arial" w:cs="Arial"/>
        </w:rPr>
        <w:t xml:space="preserve">kolní jídelna </w:t>
      </w:r>
      <w:r w:rsidR="00AA62E5" w:rsidRPr="00DD1BA3">
        <w:rPr>
          <w:rFonts w:ascii="Arial" w:hAnsi="Arial" w:cs="Arial"/>
        </w:rPr>
        <w:t xml:space="preserve">má písemně stanovenou strukturu, počet a popisy pracovních míst a kvalifikační požadavky: organizační struktura a počty zaměstnanců jsou přiměřené počtu a potřebám osob, kterým je poskytováno </w:t>
      </w:r>
      <w:r w:rsidR="00114901" w:rsidRPr="00DD1BA3">
        <w:rPr>
          <w:rFonts w:ascii="Arial" w:hAnsi="Arial" w:cs="Arial"/>
        </w:rPr>
        <w:t>školní stravování</w:t>
      </w:r>
      <w:r w:rsidR="00AA62E5" w:rsidRPr="00DD1BA3">
        <w:rPr>
          <w:rFonts w:ascii="Arial" w:hAnsi="Arial" w:cs="Arial"/>
        </w:rPr>
        <w:t xml:space="preserve">, náročnosti a specifikům poskytovaných služeb (např. více výdejních míst, problematické zásobování </w:t>
      </w:r>
      <w:r w:rsidR="00114901" w:rsidRPr="00DD1BA3">
        <w:rPr>
          <w:rFonts w:ascii="Arial" w:hAnsi="Arial" w:cs="Arial"/>
        </w:rPr>
        <w:t>Školní jídelny</w:t>
      </w:r>
      <w:r w:rsidR="00AA62E5" w:rsidRPr="00DD1BA3">
        <w:rPr>
          <w:rFonts w:ascii="Arial" w:hAnsi="Arial" w:cs="Arial"/>
        </w:rPr>
        <w:t>, velikost prostor pro úklid, sanitace potravinářských prostor atd.</w:t>
      </w:r>
      <w:r w:rsidR="00E965B1">
        <w:rPr>
          <w:rFonts w:ascii="Arial" w:hAnsi="Arial" w:cs="Arial"/>
        </w:rPr>
        <w:t xml:space="preserve"> </w:t>
      </w:r>
      <w:r w:rsidR="00AA62E5" w:rsidRPr="00DD1BA3">
        <w:rPr>
          <w:rFonts w:ascii="Arial" w:hAnsi="Arial" w:cs="Arial"/>
        </w:rPr>
        <w:t>a je definován způsob podpory jejich odborného rozvoje</w:t>
      </w:r>
      <w:r w:rsidR="00744BD7" w:rsidRPr="00DD1BA3">
        <w:rPr>
          <w:rFonts w:ascii="Arial" w:hAnsi="Arial" w:cs="Arial"/>
        </w:rPr>
        <w:t>)</w:t>
      </w:r>
      <w:r w:rsidR="00AA62E5" w:rsidRPr="00DD1BA3">
        <w:rPr>
          <w:rFonts w:ascii="Arial" w:hAnsi="Arial" w:cs="Arial"/>
        </w:rPr>
        <w:t>.</w:t>
      </w:r>
    </w:p>
    <w:p w:rsidR="009166B8" w:rsidRPr="00DD1BA3" w:rsidRDefault="009166B8" w:rsidP="00AA62E5">
      <w:pPr>
        <w:pStyle w:val="Odstavecseseznamem"/>
        <w:spacing w:line="240" w:lineRule="auto"/>
        <w:ind w:left="0"/>
        <w:jc w:val="both"/>
        <w:rPr>
          <w:rFonts w:ascii="Arial" w:hAnsi="Arial" w:cs="Arial"/>
        </w:rPr>
      </w:pPr>
    </w:p>
    <w:p w:rsidR="009166B8" w:rsidRDefault="009166B8" w:rsidP="009166B8">
      <w:pPr>
        <w:pStyle w:val="Odstavecseseznamem"/>
        <w:spacing w:line="240" w:lineRule="auto"/>
        <w:ind w:left="0"/>
        <w:jc w:val="center"/>
        <w:rPr>
          <w:rFonts w:ascii="Arial" w:hAnsi="Arial" w:cs="Arial"/>
          <w:b/>
        </w:rPr>
      </w:pPr>
    </w:p>
    <w:p w:rsidR="00DD1BA3" w:rsidRPr="00DD1BA3" w:rsidRDefault="00DD1BA3" w:rsidP="009166B8">
      <w:pPr>
        <w:pStyle w:val="Odstavecseseznamem"/>
        <w:spacing w:line="240" w:lineRule="auto"/>
        <w:ind w:left="0"/>
        <w:jc w:val="center"/>
        <w:rPr>
          <w:rFonts w:ascii="Arial" w:hAnsi="Arial" w:cs="Arial"/>
          <w:b/>
        </w:rPr>
      </w:pPr>
    </w:p>
    <w:p w:rsidR="009166B8" w:rsidRPr="00DD1BA3" w:rsidRDefault="009166B8" w:rsidP="009166B8">
      <w:pPr>
        <w:pStyle w:val="Odstavecseseznamem"/>
        <w:spacing w:line="240" w:lineRule="auto"/>
        <w:ind w:left="0"/>
        <w:jc w:val="center"/>
        <w:rPr>
          <w:rFonts w:ascii="Arial" w:hAnsi="Arial" w:cs="Arial"/>
          <w:b/>
        </w:rPr>
      </w:pPr>
    </w:p>
    <w:p w:rsidR="008E3AAC" w:rsidRDefault="008E3AAC" w:rsidP="009166B8">
      <w:pPr>
        <w:pStyle w:val="Odstavecseseznamem"/>
        <w:spacing w:line="240" w:lineRule="auto"/>
        <w:ind w:left="0"/>
        <w:jc w:val="center"/>
        <w:rPr>
          <w:rFonts w:ascii="Arial" w:hAnsi="Arial" w:cs="Arial"/>
          <w:b/>
        </w:rPr>
      </w:pPr>
    </w:p>
    <w:p w:rsidR="009166B8" w:rsidRPr="00DD1BA3" w:rsidRDefault="009166B8" w:rsidP="009166B8">
      <w:pPr>
        <w:pStyle w:val="Odstavecseseznamem"/>
        <w:spacing w:line="240" w:lineRule="auto"/>
        <w:ind w:left="0"/>
        <w:jc w:val="center"/>
        <w:rPr>
          <w:rFonts w:ascii="Arial" w:hAnsi="Arial" w:cs="Arial"/>
          <w:b/>
        </w:rPr>
      </w:pPr>
      <w:r w:rsidRPr="00DD1BA3">
        <w:rPr>
          <w:rFonts w:ascii="Arial" w:hAnsi="Arial" w:cs="Arial"/>
          <w:b/>
        </w:rPr>
        <w:lastRenderedPageBreak/>
        <w:t xml:space="preserve">Prostředí </w:t>
      </w:r>
      <w:r w:rsidR="00D15C38" w:rsidRPr="00DD1BA3">
        <w:rPr>
          <w:rFonts w:ascii="Arial" w:hAnsi="Arial" w:cs="Arial"/>
          <w:b/>
        </w:rPr>
        <w:t>Š</w:t>
      </w:r>
      <w:r w:rsidR="00114901" w:rsidRPr="00DD1BA3">
        <w:rPr>
          <w:rFonts w:ascii="Arial" w:hAnsi="Arial" w:cs="Arial"/>
          <w:b/>
        </w:rPr>
        <w:t>kolní jídelny</w:t>
      </w:r>
    </w:p>
    <w:p w:rsidR="009166B8" w:rsidRPr="00DD1BA3" w:rsidRDefault="009166B8" w:rsidP="009166B8">
      <w:pPr>
        <w:pStyle w:val="Odstavecseseznamem"/>
        <w:spacing w:line="240" w:lineRule="auto"/>
        <w:ind w:left="2157"/>
        <w:jc w:val="center"/>
        <w:rPr>
          <w:rFonts w:ascii="Arial" w:hAnsi="Arial" w:cs="Arial"/>
          <w:b/>
        </w:rPr>
      </w:pPr>
    </w:p>
    <w:p w:rsidR="009166B8" w:rsidRPr="00DD1BA3" w:rsidRDefault="00D15C38" w:rsidP="009166B8">
      <w:pPr>
        <w:pStyle w:val="Odstavecseseznamem"/>
        <w:spacing w:line="240" w:lineRule="auto"/>
        <w:ind w:left="0"/>
        <w:jc w:val="both"/>
        <w:rPr>
          <w:rFonts w:ascii="Arial" w:hAnsi="Arial" w:cs="Arial"/>
        </w:rPr>
      </w:pPr>
      <w:r w:rsidRPr="00DD1BA3">
        <w:rPr>
          <w:rFonts w:ascii="Arial" w:hAnsi="Arial" w:cs="Arial"/>
        </w:rPr>
        <w:t>Š</w:t>
      </w:r>
      <w:r w:rsidR="00114901" w:rsidRPr="00DD1BA3">
        <w:rPr>
          <w:rFonts w:ascii="Arial" w:hAnsi="Arial" w:cs="Arial"/>
        </w:rPr>
        <w:t xml:space="preserve">kolní jídelna </w:t>
      </w:r>
      <w:r w:rsidR="009166B8" w:rsidRPr="00DD1BA3">
        <w:rPr>
          <w:rFonts w:ascii="Arial" w:hAnsi="Arial" w:cs="Arial"/>
        </w:rPr>
        <w:t xml:space="preserve">splňuje materiální, stavebně – technické a hygienické podmínky, které odpovídají cílové skupině, které je </w:t>
      </w:r>
      <w:r w:rsidR="00114901" w:rsidRPr="00DD1BA3">
        <w:rPr>
          <w:rFonts w:ascii="Arial" w:hAnsi="Arial" w:cs="Arial"/>
        </w:rPr>
        <w:t xml:space="preserve">školní stravování </w:t>
      </w:r>
      <w:r w:rsidR="009166B8" w:rsidRPr="00DD1BA3">
        <w:rPr>
          <w:rFonts w:ascii="Arial" w:hAnsi="Arial" w:cs="Arial"/>
        </w:rPr>
        <w:t xml:space="preserve">poskytováno, a kapacitě </w:t>
      </w:r>
      <w:r w:rsidRPr="00DD1BA3">
        <w:rPr>
          <w:rFonts w:ascii="Arial" w:hAnsi="Arial" w:cs="Arial"/>
        </w:rPr>
        <w:t>Š</w:t>
      </w:r>
      <w:r w:rsidR="00114901" w:rsidRPr="00DD1BA3">
        <w:rPr>
          <w:rFonts w:ascii="Arial" w:hAnsi="Arial" w:cs="Arial"/>
        </w:rPr>
        <w:t>kolní jídelny</w:t>
      </w:r>
      <w:r w:rsidR="009166B8" w:rsidRPr="00DD1BA3">
        <w:rPr>
          <w:rFonts w:ascii="Arial" w:hAnsi="Arial" w:cs="Arial"/>
        </w:rPr>
        <w:t xml:space="preserve"> stanovené v rejstříku škol a školských zařízení</w:t>
      </w:r>
      <w:r w:rsidR="00E965B1">
        <w:rPr>
          <w:rFonts w:ascii="Arial" w:hAnsi="Arial" w:cs="Arial"/>
        </w:rPr>
        <w:t xml:space="preserve"> </w:t>
      </w:r>
      <w:r w:rsidR="009166B8" w:rsidRPr="00DD1BA3">
        <w:rPr>
          <w:rFonts w:ascii="Arial" w:hAnsi="Arial" w:cs="Arial"/>
        </w:rPr>
        <w:t xml:space="preserve">a poskytuje </w:t>
      </w:r>
      <w:r w:rsidR="00114901" w:rsidRPr="00DD1BA3">
        <w:rPr>
          <w:rFonts w:ascii="Arial" w:hAnsi="Arial" w:cs="Arial"/>
        </w:rPr>
        <w:t xml:space="preserve">školní stravování </w:t>
      </w:r>
      <w:r w:rsidR="009166B8" w:rsidRPr="00DD1BA3">
        <w:rPr>
          <w:rFonts w:ascii="Arial" w:hAnsi="Arial" w:cs="Arial"/>
        </w:rPr>
        <w:t>v takovém prostředí, které je důstojné a odpovídá okruhu osob, kterým je poskytováno.</w:t>
      </w:r>
    </w:p>
    <w:p w:rsidR="009166B8" w:rsidRPr="00DD1BA3" w:rsidRDefault="009166B8" w:rsidP="00AA62E5">
      <w:pPr>
        <w:pStyle w:val="Odstavecseseznamem"/>
        <w:spacing w:line="240" w:lineRule="auto"/>
        <w:ind w:left="0"/>
        <w:jc w:val="both"/>
        <w:rPr>
          <w:rFonts w:ascii="Arial" w:hAnsi="Arial" w:cs="Arial"/>
        </w:rPr>
      </w:pPr>
    </w:p>
    <w:p w:rsidR="008A4D39" w:rsidRPr="00DD1BA3" w:rsidRDefault="008A4D39" w:rsidP="008A4D39">
      <w:pPr>
        <w:pStyle w:val="Odstavecseseznamem"/>
        <w:spacing w:line="240" w:lineRule="auto"/>
        <w:ind w:left="0"/>
        <w:jc w:val="center"/>
        <w:rPr>
          <w:rFonts w:ascii="Arial" w:hAnsi="Arial" w:cs="Arial"/>
          <w:b/>
        </w:rPr>
      </w:pPr>
      <w:r w:rsidRPr="00DD1BA3">
        <w:rPr>
          <w:rFonts w:ascii="Arial" w:hAnsi="Arial" w:cs="Arial"/>
          <w:b/>
        </w:rPr>
        <w:t>Jídelní lístek</w:t>
      </w:r>
    </w:p>
    <w:p w:rsidR="008A4D39" w:rsidRPr="00DD1BA3" w:rsidRDefault="008A4D39" w:rsidP="008A4D39">
      <w:pPr>
        <w:pStyle w:val="Odstavecseseznamem"/>
        <w:spacing w:line="240" w:lineRule="auto"/>
        <w:ind w:left="2157"/>
        <w:jc w:val="center"/>
        <w:rPr>
          <w:rFonts w:ascii="Arial" w:hAnsi="Arial" w:cs="Arial"/>
          <w:b/>
        </w:rPr>
      </w:pPr>
    </w:p>
    <w:p w:rsidR="008A4D39" w:rsidRPr="00DD1BA3" w:rsidRDefault="008A4D39" w:rsidP="008A4D39">
      <w:pPr>
        <w:pStyle w:val="Odstavecseseznamem"/>
        <w:spacing w:line="240" w:lineRule="auto"/>
        <w:ind w:left="0"/>
        <w:jc w:val="both"/>
        <w:rPr>
          <w:rFonts w:ascii="Arial" w:hAnsi="Arial" w:cs="Arial"/>
          <w:b/>
        </w:rPr>
      </w:pPr>
      <w:r w:rsidRPr="00DD1BA3">
        <w:rPr>
          <w:rFonts w:ascii="Arial" w:hAnsi="Arial" w:cs="Arial"/>
          <w:b/>
        </w:rPr>
        <w:t xml:space="preserve">Pestrost stravy </w:t>
      </w:r>
      <w:r w:rsidRPr="00DD1BA3">
        <w:rPr>
          <w:rFonts w:ascii="Arial" w:hAnsi="Arial" w:cs="Arial"/>
        </w:rPr>
        <w:t>je definována jako frekvence zastoupení jednotlivých potravinových skupin zkonzumovaných během určitého časového období. Je velmi důležitá pro udržení optimálního příjmu všech mikroživin. Pestrost by se měla projevit ve všech úrovních podávané stravy, tedy především s ohledem na výběr potravin v rámci jednotlivých potravinových skupin.</w:t>
      </w:r>
    </w:p>
    <w:p w:rsidR="008A4D39" w:rsidRPr="00DD1BA3" w:rsidRDefault="008A4D39" w:rsidP="008A4D39">
      <w:pPr>
        <w:pStyle w:val="Odstavecseseznamem"/>
        <w:spacing w:line="240" w:lineRule="auto"/>
        <w:ind w:left="0"/>
        <w:jc w:val="both"/>
        <w:rPr>
          <w:rFonts w:ascii="Arial" w:hAnsi="Arial" w:cs="Arial"/>
        </w:rPr>
      </w:pPr>
      <w:r w:rsidRPr="00DD1BA3">
        <w:rPr>
          <w:rFonts w:ascii="Arial" w:hAnsi="Arial" w:cs="Arial"/>
          <w:b/>
        </w:rPr>
        <w:t xml:space="preserve">Výživové normy a spotřební koš. </w:t>
      </w:r>
      <w:r w:rsidRPr="00DD1BA3">
        <w:rPr>
          <w:rFonts w:ascii="Arial" w:hAnsi="Arial" w:cs="Arial"/>
        </w:rPr>
        <w:t>Spotřební koš stanovuje 10 kategorií potravin a dávky, které musí být každý měsíc splněny. Měsíční průměr má přípustnou toleranci +/- 25 % s výjimkou tuků a cukru, u kterých je nor</w:t>
      </w:r>
      <w:r w:rsidR="00E965B1">
        <w:rPr>
          <w:rFonts w:ascii="Arial" w:hAnsi="Arial" w:cs="Arial"/>
        </w:rPr>
        <w:t>m</w:t>
      </w:r>
      <w:r w:rsidRPr="00DD1BA3">
        <w:rPr>
          <w:rFonts w:ascii="Arial" w:hAnsi="Arial" w:cs="Arial"/>
        </w:rPr>
        <w:t xml:space="preserve">a hranicí, kterou je možné snížit. Hranici tolerance může překročit zelenina, ovoce a luštěniny. K objektivnosti údajů vykazovaných prostřednictvím spotřebního koše je nutné dodržet další pravidla spočívající ve správném zadávání základních informací. </w:t>
      </w:r>
    </w:p>
    <w:p w:rsidR="008A4D39" w:rsidRPr="00DD1BA3" w:rsidRDefault="008A4D39" w:rsidP="008A4D39">
      <w:pPr>
        <w:pStyle w:val="Odstavecseseznamem"/>
        <w:spacing w:line="240" w:lineRule="auto"/>
        <w:ind w:left="0"/>
        <w:jc w:val="both"/>
        <w:rPr>
          <w:rFonts w:ascii="Arial" w:hAnsi="Arial" w:cs="Arial"/>
        </w:rPr>
      </w:pPr>
    </w:p>
    <w:p w:rsidR="008A4D39" w:rsidRPr="00DD1BA3" w:rsidRDefault="008A4D39" w:rsidP="008A4D39">
      <w:pPr>
        <w:pStyle w:val="Odstavecseseznamem"/>
        <w:spacing w:line="240" w:lineRule="auto"/>
        <w:ind w:left="0"/>
        <w:jc w:val="center"/>
        <w:rPr>
          <w:rFonts w:ascii="Arial" w:hAnsi="Arial" w:cs="Arial"/>
          <w:b/>
        </w:rPr>
      </w:pPr>
      <w:r w:rsidRPr="00DD1BA3">
        <w:rPr>
          <w:rFonts w:ascii="Arial" w:hAnsi="Arial" w:cs="Arial"/>
          <w:b/>
        </w:rPr>
        <w:t>Kvalita připravovaných pokrmů</w:t>
      </w:r>
    </w:p>
    <w:p w:rsidR="008A4D39" w:rsidRPr="00DD1BA3" w:rsidRDefault="008A4D39" w:rsidP="008A4D39">
      <w:pPr>
        <w:pStyle w:val="Odstavecseseznamem"/>
        <w:spacing w:line="240" w:lineRule="auto"/>
        <w:ind w:left="0"/>
        <w:rPr>
          <w:rFonts w:ascii="Arial" w:hAnsi="Arial" w:cs="Arial"/>
          <w:b/>
        </w:rPr>
      </w:pPr>
    </w:p>
    <w:p w:rsidR="008A4D39" w:rsidRPr="00DD1BA3" w:rsidRDefault="008A4D39" w:rsidP="008A4D39">
      <w:pPr>
        <w:pStyle w:val="Odstavecseseznamem"/>
        <w:spacing w:line="240" w:lineRule="auto"/>
        <w:ind w:left="0"/>
        <w:jc w:val="both"/>
        <w:rPr>
          <w:rFonts w:ascii="Arial" w:hAnsi="Arial" w:cs="Arial"/>
          <w:b/>
        </w:rPr>
      </w:pPr>
      <w:r w:rsidRPr="00DD1BA3">
        <w:rPr>
          <w:rFonts w:ascii="Arial" w:hAnsi="Arial" w:cs="Arial"/>
          <w:b/>
        </w:rPr>
        <w:t xml:space="preserve">Použité suroviny. </w:t>
      </w:r>
      <w:r w:rsidRPr="00DD1BA3">
        <w:rPr>
          <w:rFonts w:ascii="Arial" w:hAnsi="Arial" w:cs="Arial"/>
        </w:rPr>
        <w:t xml:space="preserve">Při přípravě pokrmů ve školních jídelnách je žádoucí preferovat čerstvé potraviny pokud možno z lokálních zdrojů s využitím sezónního ovoce a zeleniny. Při skladování a zpracování potravin dodržovat právní předpisy vztahující se k ochraně veřejného zdraví, včetně naplňování systému analýz a stanovení kritických kontrolních bodů (HACCP). </w:t>
      </w:r>
    </w:p>
    <w:p w:rsidR="008A4D39" w:rsidRPr="00DD1BA3" w:rsidRDefault="008A4D39" w:rsidP="008A4D39">
      <w:pPr>
        <w:pStyle w:val="Odstavecseseznamem"/>
        <w:spacing w:line="240" w:lineRule="auto"/>
        <w:ind w:left="0"/>
        <w:jc w:val="both"/>
        <w:rPr>
          <w:rFonts w:ascii="Arial" w:hAnsi="Arial" w:cs="Arial"/>
        </w:rPr>
      </w:pPr>
      <w:r w:rsidRPr="00DD1BA3">
        <w:rPr>
          <w:rFonts w:ascii="Arial" w:hAnsi="Arial" w:cs="Arial"/>
          <w:b/>
        </w:rPr>
        <w:t xml:space="preserve">Uplatněné technologické postupy. </w:t>
      </w:r>
      <w:r w:rsidRPr="00DD1BA3">
        <w:rPr>
          <w:rFonts w:ascii="Arial" w:hAnsi="Arial" w:cs="Arial"/>
        </w:rPr>
        <w:t>Při přípravě pokrmů je důležité zvolit vhodné technologické postupy s využitím moderních technologií, a to s ohledem na eliminaci epidemiologického rizika a zachování výživové a smyslové hodnoty potravin a rovněž se zřetelem na vyloučení nežádoucích vlivů technologických postupů.</w:t>
      </w:r>
    </w:p>
    <w:p w:rsidR="008A4D39" w:rsidRPr="00DD1BA3" w:rsidRDefault="008A4D39" w:rsidP="008A4D39">
      <w:pPr>
        <w:pStyle w:val="Odstavecseseznamem"/>
        <w:spacing w:line="240" w:lineRule="auto"/>
        <w:ind w:left="0"/>
        <w:jc w:val="both"/>
        <w:rPr>
          <w:rFonts w:ascii="Arial" w:hAnsi="Arial" w:cs="Arial"/>
        </w:rPr>
      </w:pPr>
    </w:p>
    <w:p w:rsidR="008A4D39" w:rsidRPr="00DD1BA3" w:rsidRDefault="008A4D39" w:rsidP="008A4D39">
      <w:pPr>
        <w:pStyle w:val="Odstavecseseznamem"/>
        <w:spacing w:line="240" w:lineRule="auto"/>
        <w:ind w:left="0"/>
        <w:jc w:val="both"/>
        <w:rPr>
          <w:rFonts w:ascii="Arial" w:hAnsi="Arial" w:cs="Arial"/>
          <w:b/>
        </w:rPr>
      </w:pPr>
      <w:r w:rsidRPr="00DD1BA3">
        <w:rPr>
          <w:rFonts w:ascii="Arial" w:hAnsi="Arial" w:cs="Arial"/>
          <w:b/>
        </w:rPr>
        <w:t>Sledování a podílení se na šíření dobré praxe, průběžné praxe, průběžné hodnocení kvality poskytovaných služeb</w:t>
      </w:r>
    </w:p>
    <w:p w:rsidR="008A4D39" w:rsidRPr="00DD1BA3" w:rsidRDefault="008A4D39" w:rsidP="008A4D39">
      <w:pPr>
        <w:pStyle w:val="Odstavecseseznamem"/>
        <w:spacing w:line="240" w:lineRule="auto"/>
        <w:ind w:left="2877"/>
        <w:jc w:val="both"/>
        <w:rPr>
          <w:rFonts w:ascii="Arial" w:hAnsi="Arial" w:cs="Arial"/>
          <w:b/>
        </w:rPr>
      </w:pPr>
    </w:p>
    <w:p w:rsidR="008A4D39" w:rsidRPr="00DD1BA3" w:rsidRDefault="0073005D" w:rsidP="008A4D39">
      <w:pPr>
        <w:pStyle w:val="Odstavecseseznamem"/>
        <w:tabs>
          <w:tab w:val="left" w:pos="2235"/>
        </w:tabs>
        <w:spacing w:line="240" w:lineRule="auto"/>
        <w:ind w:left="0"/>
        <w:jc w:val="both"/>
        <w:rPr>
          <w:rFonts w:ascii="Arial" w:hAnsi="Arial" w:cs="Arial"/>
        </w:rPr>
      </w:pPr>
      <w:r w:rsidRPr="00DD1BA3">
        <w:rPr>
          <w:rFonts w:ascii="Arial" w:hAnsi="Arial" w:cs="Arial"/>
        </w:rPr>
        <w:t xml:space="preserve">Vedení Školní jídelny </w:t>
      </w:r>
      <w:r w:rsidR="008A4D39" w:rsidRPr="00DD1BA3">
        <w:rPr>
          <w:rFonts w:ascii="Arial" w:hAnsi="Arial" w:cs="Arial"/>
        </w:rPr>
        <w:t xml:space="preserve">průběžně kontroluje a hodnotí, zda je způsob poskytování </w:t>
      </w:r>
      <w:r w:rsidRPr="00DD1BA3">
        <w:rPr>
          <w:rFonts w:ascii="Arial" w:hAnsi="Arial" w:cs="Arial"/>
        </w:rPr>
        <w:t>školního stravování</w:t>
      </w:r>
      <w:r w:rsidR="008A4D39" w:rsidRPr="00DD1BA3">
        <w:rPr>
          <w:rFonts w:ascii="Arial" w:hAnsi="Arial" w:cs="Arial"/>
        </w:rPr>
        <w:t xml:space="preserve"> v souladu s definovaným cílem a rozsahem poskytovaného </w:t>
      </w:r>
      <w:r w:rsidRPr="00DD1BA3">
        <w:rPr>
          <w:rFonts w:ascii="Arial" w:hAnsi="Arial" w:cs="Arial"/>
        </w:rPr>
        <w:t>školního stravování</w:t>
      </w:r>
      <w:r w:rsidR="008A4D39" w:rsidRPr="00DD1BA3">
        <w:rPr>
          <w:rFonts w:ascii="Arial" w:hAnsi="Arial" w:cs="Arial"/>
        </w:rPr>
        <w:t xml:space="preserve">, zjišťuje spokojenost osob se způsobem poskytování </w:t>
      </w:r>
      <w:r w:rsidRPr="00DD1BA3">
        <w:rPr>
          <w:rFonts w:ascii="Arial" w:hAnsi="Arial" w:cs="Arial"/>
        </w:rPr>
        <w:t xml:space="preserve">školního stravování </w:t>
      </w:r>
      <w:r w:rsidR="008A4D39" w:rsidRPr="00DD1BA3">
        <w:rPr>
          <w:rFonts w:ascii="Arial" w:hAnsi="Arial" w:cs="Arial"/>
        </w:rPr>
        <w:t xml:space="preserve">a využívá stížností na kvalitu nebo způsob poskytování </w:t>
      </w:r>
      <w:r w:rsidRPr="00DD1BA3">
        <w:rPr>
          <w:rFonts w:ascii="Arial" w:hAnsi="Arial" w:cs="Arial"/>
        </w:rPr>
        <w:t>školního stravování</w:t>
      </w:r>
      <w:r w:rsidR="008A4D39" w:rsidRPr="00DD1BA3">
        <w:rPr>
          <w:rFonts w:ascii="Arial" w:hAnsi="Arial" w:cs="Arial"/>
        </w:rPr>
        <w:t xml:space="preserve"> jako podnět pro rozvoj a zvyšování kvality</w:t>
      </w:r>
      <w:r w:rsidRPr="00DD1BA3">
        <w:rPr>
          <w:rFonts w:ascii="Arial" w:hAnsi="Arial" w:cs="Arial"/>
        </w:rPr>
        <w:t>.</w:t>
      </w:r>
      <w:r w:rsidR="008A4D39" w:rsidRPr="00DD1BA3">
        <w:rPr>
          <w:rFonts w:ascii="Arial" w:hAnsi="Arial" w:cs="Arial"/>
        </w:rPr>
        <w:t xml:space="preserve"> (Příloha č. 1 Ukazatele kvality školního stravování).</w:t>
      </w:r>
    </w:p>
    <w:p w:rsidR="008A4D39" w:rsidRPr="00DD1BA3" w:rsidRDefault="008A4D39" w:rsidP="008A4D39">
      <w:pPr>
        <w:pStyle w:val="Odstavecseseznamem"/>
        <w:tabs>
          <w:tab w:val="left" w:pos="2235"/>
        </w:tabs>
        <w:spacing w:line="240" w:lineRule="auto"/>
        <w:ind w:left="0"/>
        <w:jc w:val="both"/>
        <w:rPr>
          <w:rFonts w:ascii="Arial" w:hAnsi="Arial" w:cs="Arial"/>
        </w:rPr>
      </w:pPr>
      <w:r w:rsidRPr="00DD1BA3">
        <w:rPr>
          <w:rFonts w:ascii="Arial" w:hAnsi="Arial" w:cs="Arial"/>
        </w:rPr>
        <w:t xml:space="preserve">Při nutričním hodnocení jídelníčku a kvality </w:t>
      </w:r>
      <w:r w:rsidR="0073005D" w:rsidRPr="00DD1BA3">
        <w:rPr>
          <w:rFonts w:ascii="Arial" w:hAnsi="Arial" w:cs="Arial"/>
        </w:rPr>
        <w:t>školního stravování</w:t>
      </w:r>
      <w:r w:rsidRPr="00DD1BA3">
        <w:rPr>
          <w:rFonts w:ascii="Arial" w:hAnsi="Arial" w:cs="Arial"/>
        </w:rPr>
        <w:t xml:space="preserve"> je třeba sledovat:</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Správné zastoupení mikroživin, tedy energetickou a biologickou hodnotu stravy,</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Receptury:</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Pestrost zařazovaných potravin a odpovídající výběr surovin s ohledem na jejich složení,</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Zařazovaní regionálních receptur, surovin,</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Používání polotovarů, tak aby polotovary vysokého stupně zpracování byly využívány jen ve výjimečných případech,</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Technologické postupy,</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 xml:space="preserve">Přizpůsobení ročnímu období (na úrovni vstupních surovin i receptur), </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 xml:space="preserve">Adaptaci receptur a technologických postupů pro potřeby dietního stravování </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Pokrmy:</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 xml:space="preserve">Nutriční vyváženost (vyvážené zastoupení živin – bílkovin, tuků a sacharidů), </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Vzhled,</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Chuťové sladění,</w:t>
      </w:r>
    </w:p>
    <w:p w:rsidR="000C6B02"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 xml:space="preserve">Správné zpracování dietních pokrmů </w:t>
      </w:r>
      <w:r w:rsidR="000C6B02">
        <w:rPr>
          <w:rFonts w:ascii="Arial" w:hAnsi="Arial" w:cs="Arial"/>
        </w:rPr>
        <w:t>v souladu s nastaveným systémem dietního stravování</w:t>
      </w:r>
    </w:p>
    <w:p w:rsidR="008A4D39" w:rsidRPr="00DD1BA3" w:rsidRDefault="000C6B02" w:rsidP="008A4D39">
      <w:pPr>
        <w:pStyle w:val="Odstavecseseznamem"/>
        <w:numPr>
          <w:ilvl w:val="0"/>
          <w:numId w:val="8"/>
        </w:numPr>
        <w:tabs>
          <w:tab w:val="left" w:pos="2235"/>
        </w:tabs>
        <w:spacing w:line="240" w:lineRule="auto"/>
        <w:jc w:val="both"/>
        <w:rPr>
          <w:rFonts w:ascii="Arial" w:hAnsi="Arial" w:cs="Arial"/>
        </w:rPr>
      </w:pPr>
      <w:r>
        <w:rPr>
          <w:rFonts w:ascii="Arial" w:hAnsi="Arial" w:cs="Arial"/>
        </w:rPr>
        <w:lastRenderedPageBreak/>
        <w:t xml:space="preserve">Nápoj – pro dosažení žádoucích </w:t>
      </w:r>
      <w:r w:rsidR="008A4D39" w:rsidRPr="00DD1BA3">
        <w:rPr>
          <w:rFonts w:ascii="Arial" w:hAnsi="Arial" w:cs="Arial"/>
        </w:rPr>
        <w:t>hodnot vitaminu C jsou do jídelníčku zařazovány nápoje s přídavkem vitaminu C,</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Sytost a stravitelnost:</w:t>
      </w:r>
    </w:p>
    <w:p w:rsidR="008A4D39" w:rsidRPr="00DD1BA3" w:rsidRDefault="008A4D39" w:rsidP="008A4D39">
      <w:pPr>
        <w:pStyle w:val="Odstavecseseznamem"/>
        <w:numPr>
          <w:ilvl w:val="0"/>
          <w:numId w:val="9"/>
        </w:numPr>
        <w:tabs>
          <w:tab w:val="left" w:pos="2235"/>
        </w:tabs>
        <w:spacing w:line="240" w:lineRule="auto"/>
        <w:jc w:val="both"/>
        <w:rPr>
          <w:rFonts w:ascii="Arial" w:hAnsi="Arial" w:cs="Arial"/>
        </w:rPr>
      </w:pPr>
      <w:r w:rsidRPr="00DD1BA3">
        <w:rPr>
          <w:rFonts w:ascii="Arial" w:hAnsi="Arial" w:cs="Arial"/>
        </w:rPr>
        <w:t>Správná kombinace jednotlivých pokrmů (polévka s hlavním chodem),</w:t>
      </w:r>
    </w:p>
    <w:p w:rsidR="008A4D39" w:rsidRPr="00DD1BA3" w:rsidRDefault="008A4D39" w:rsidP="008A4D39">
      <w:pPr>
        <w:pStyle w:val="Odstavecseseznamem"/>
        <w:numPr>
          <w:ilvl w:val="0"/>
          <w:numId w:val="9"/>
        </w:numPr>
        <w:tabs>
          <w:tab w:val="left" w:pos="2235"/>
        </w:tabs>
        <w:spacing w:line="240" w:lineRule="auto"/>
        <w:jc w:val="both"/>
        <w:rPr>
          <w:rFonts w:ascii="Arial" w:hAnsi="Arial" w:cs="Arial"/>
        </w:rPr>
      </w:pPr>
      <w:r w:rsidRPr="00DD1BA3">
        <w:rPr>
          <w:rFonts w:ascii="Arial" w:hAnsi="Arial" w:cs="Arial"/>
        </w:rPr>
        <w:t>Dodržení velikostí porcí,</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Využití moderního vybavení kuchyně s ohledem na zdravotní nezávadnost a bezpečnost potravin,</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Finanční náročnost připravovaných pokrmů musí být v souladu s přílohou č. 2 vyhlášky o školním stravování,</w:t>
      </w:r>
    </w:p>
    <w:p w:rsidR="00AC746E" w:rsidRPr="00DD1BA3" w:rsidRDefault="008A4D39" w:rsidP="00DD0357">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Vstřícnost vůči potřebám strávníků s dietním omezením.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A. Provozní řád školní jídelny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Školní jídelna zajišťuje stravování pro žáky základní školy Měcholupy v rozsahu 1 oběd denně v době pobytu žáka ve škole za cenu stanovenou finančním normativem podle vyhlášky o školním stravování a pro zaměstnance školy v rozsahu 1 oběd denně v době pobytu v zaměstnání.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i/>
          <w:iCs/>
          <w:lang w:eastAsia="cs-CZ"/>
        </w:rPr>
        <w:t>První den neplánované nepřítomnosti strávníka ve škole nebo školském zařízení se považuje za pobyt ve škole nebo školském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2.      Přihlašování ke stravování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Ke stravování se musí žáci – strávníci a zaměstnanci řádně přihlásit vyplněním písemné přihlášky, která slouží zároveň jako podklad pro vedení školní matriky školského zařízení. Přihláška musí být kompletně vyplněna a vrácena před zahájením stravování. Přihláška se vyplňuje na každý školní rok.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3.      Ceny stravného</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Strávníci jsou zařazeni do věkových skupin, pro  které jsou stanoveny tyto finanční normativy: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540"/>
        <w:gridCol w:w="2220"/>
      </w:tblGrid>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ZŠ od 7 do 10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FE78D3">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Kč </w:t>
            </w:r>
            <w:r w:rsidR="00094469">
              <w:rPr>
                <w:rFonts w:ascii="Arial" w:eastAsia="Times New Roman" w:hAnsi="Arial" w:cs="Arial"/>
                <w:lang w:eastAsia="cs-CZ"/>
              </w:rPr>
              <w:t>24</w:t>
            </w:r>
            <w:r w:rsidRPr="00DD1BA3">
              <w:rPr>
                <w:rFonts w:ascii="Arial" w:eastAsia="Times New Roman" w:hAnsi="Arial" w:cs="Arial"/>
                <w:lang w:eastAsia="cs-CZ"/>
              </w:rPr>
              <w:t>,-</w:t>
            </w:r>
          </w:p>
        </w:tc>
      </w:tr>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ZŠ od 11 do 14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094469" w:rsidP="003A27BB">
            <w:pPr>
              <w:spacing w:after="0" w:line="240" w:lineRule="auto"/>
              <w:rPr>
                <w:rFonts w:ascii="Arial" w:eastAsia="Times New Roman" w:hAnsi="Arial" w:cs="Arial"/>
                <w:lang w:eastAsia="cs-CZ"/>
              </w:rPr>
            </w:pPr>
            <w:r>
              <w:rPr>
                <w:rFonts w:ascii="Arial" w:eastAsia="Times New Roman" w:hAnsi="Arial" w:cs="Arial"/>
                <w:lang w:eastAsia="cs-CZ"/>
              </w:rPr>
              <w:t>Kč 26</w:t>
            </w:r>
            <w:r w:rsidR="003A27BB" w:rsidRPr="00DD1BA3">
              <w:rPr>
                <w:rFonts w:ascii="Arial" w:eastAsia="Times New Roman" w:hAnsi="Arial" w:cs="Arial"/>
                <w:lang w:eastAsia="cs-CZ"/>
              </w:rPr>
              <w:t>,-</w:t>
            </w:r>
          </w:p>
        </w:tc>
      </w:tr>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3.</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ZŠ 15 a více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094469" w:rsidP="003A27BB">
            <w:pPr>
              <w:spacing w:after="0" w:line="240" w:lineRule="auto"/>
              <w:rPr>
                <w:rFonts w:ascii="Arial" w:eastAsia="Times New Roman" w:hAnsi="Arial" w:cs="Arial"/>
                <w:lang w:eastAsia="cs-CZ"/>
              </w:rPr>
            </w:pPr>
            <w:r>
              <w:rPr>
                <w:rFonts w:ascii="Arial" w:eastAsia="Times New Roman" w:hAnsi="Arial" w:cs="Arial"/>
                <w:lang w:eastAsia="cs-CZ"/>
              </w:rPr>
              <w:t>Kč 28</w:t>
            </w:r>
            <w:r w:rsidR="003A27BB" w:rsidRPr="00DD1BA3">
              <w:rPr>
                <w:rFonts w:ascii="Arial" w:eastAsia="Times New Roman" w:hAnsi="Arial" w:cs="Arial"/>
                <w:lang w:eastAsia="cs-CZ"/>
              </w:rPr>
              <w:t>,-</w:t>
            </w:r>
          </w:p>
        </w:tc>
      </w:tr>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4.</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w:t>
            </w:r>
            <w:r w:rsidR="00BB3AC8" w:rsidRPr="00DD1BA3">
              <w:rPr>
                <w:rFonts w:ascii="Arial" w:eastAsia="Times New Roman" w:hAnsi="Arial" w:cs="Arial"/>
                <w:lang w:eastAsia="cs-CZ"/>
              </w:rPr>
              <w:t>aměstnanci</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p>
        </w:tc>
      </w:tr>
    </w:tbl>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Do věkových skupin jsou strávníci zařazování na dobu školního roku, ve kte</w:t>
      </w:r>
      <w:r w:rsidR="00BB3AC8" w:rsidRPr="00DD1BA3">
        <w:rPr>
          <w:rFonts w:ascii="Arial" w:eastAsia="Times New Roman" w:hAnsi="Arial" w:cs="Arial"/>
          <w:lang w:eastAsia="cs-CZ"/>
        </w:rPr>
        <w:t>rém dosahují věku podle bodů 1-3</w:t>
      </w:r>
      <w:r w:rsidRPr="00DD1BA3">
        <w:rPr>
          <w:rFonts w:ascii="Arial" w:eastAsia="Times New Roman" w:hAnsi="Arial" w:cs="Arial"/>
          <w:lang w:eastAsia="cs-CZ"/>
        </w:rPr>
        <w:t xml:space="preserve">. Školní rok je chápán </w:t>
      </w:r>
      <w:r w:rsidR="00DD1BA3" w:rsidRPr="00DD1BA3">
        <w:rPr>
          <w:rFonts w:ascii="Arial" w:eastAsia="Times New Roman" w:hAnsi="Arial" w:cs="Arial"/>
          <w:lang w:eastAsia="cs-CZ"/>
        </w:rPr>
        <w:t>od 1. září</w:t>
      </w:r>
      <w:r w:rsidRPr="00DD1BA3">
        <w:rPr>
          <w:rFonts w:ascii="Arial" w:eastAsia="Times New Roman" w:hAnsi="Arial" w:cs="Arial"/>
          <w:lang w:eastAsia="cs-CZ"/>
        </w:rPr>
        <w:t xml:space="preserve"> do </w:t>
      </w:r>
      <w:r w:rsidR="00DD1BA3" w:rsidRPr="00DD1BA3">
        <w:rPr>
          <w:rFonts w:ascii="Arial" w:eastAsia="Times New Roman" w:hAnsi="Arial" w:cs="Arial"/>
          <w:lang w:eastAsia="cs-CZ"/>
        </w:rPr>
        <w:t>31. srpna</w:t>
      </w:r>
      <w:r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4.      Výběr stravného</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Strávník, případně zákonný zástupce může zvolit z následujících variant</w:t>
      </w:r>
      <w:r w:rsidR="00281C45">
        <w:rPr>
          <w:rFonts w:ascii="Arial" w:eastAsia="Times New Roman" w:hAnsi="Arial" w:cs="Arial"/>
          <w:lang w:eastAsia="cs-CZ"/>
        </w:rPr>
        <w:t>:</w:t>
      </w:r>
    </w:p>
    <w:p w:rsidR="00BB3AC8"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Hotově u </w:t>
      </w:r>
      <w:r w:rsidR="00BB3AC8" w:rsidRPr="00DD1BA3">
        <w:rPr>
          <w:rFonts w:ascii="Arial" w:eastAsia="Times New Roman" w:hAnsi="Arial" w:cs="Arial"/>
          <w:lang w:eastAsia="cs-CZ"/>
        </w:rPr>
        <w:t>hospodářky školy</w:t>
      </w:r>
      <w:r w:rsidRPr="00DD1BA3">
        <w:rPr>
          <w:rFonts w:ascii="Arial" w:eastAsia="Times New Roman" w:hAnsi="Arial" w:cs="Arial"/>
          <w:lang w:eastAsia="cs-CZ"/>
        </w:rPr>
        <w:t xml:space="preserve"> v předem stanovených termínech (oznámeno v budově školy nebo na webových stránkách) </w:t>
      </w:r>
    </w:p>
    <w:p w:rsidR="003A27BB" w:rsidRPr="00DD1BA3" w:rsidRDefault="003A27BB" w:rsidP="00BB3AC8">
      <w:pPr>
        <w:spacing w:after="0" w:line="240" w:lineRule="auto"/>
        <w:rPr>
          <w:rFonts w:ascii="Arial" w:eastAsia="Times New Roman" w:hAnsi="Arial" w:cs="Arial"/>
          <w:lang w:eastAsia="cs-CZ"/>
        </w:rPr>
      </w:pPr>
      <w:r w:rsidRPr="00DD1BA3">
        <w:rPr>
          <w:rFonts w:ascii="Arial" w:eastAsia="Times New Roman" w:hAnsi="Arial" w:cs="Arial"/>
          <w:lang w:eastAsia="cs-CZ"/>
        </w:rPr>
        <w:t>·         Převodem na účet  </w:t>
      </w:r>
      <w:r w:rsidR="00BB3AC8" w:rsidRPr="00DD1BA3">
        <w:rPr>
          <w:rFonts w:ascii="Arial" w:hAnsi="Arial" w:cs="Arial"/>
        </w:rPr>
        <w:t>101285164/0300</w:t>
      </w:r>
      <w:r w:rsidRPr="00DD1BA3">
        <w:rPr>
          <w:rFonts w:ascii="Arial" w:eastAsia="Times New Roman" w:hAnsi="Arial" w:cs="Arial"/>
          <w:lang w:eastAsia="cs-CZ"/>
        </w:rPr>
        <w:t xml:space="preserve"> u </w:t>
      </w:r>
      <w:r w:rsidR="00BB3AC8" w:rsidRPr="00DD1BA3">
        <w:rPr>
          <w:rFonts w:ascii="Arial" w:eastAsia="Times New Roman" w:hAnsi="Arial" w:cs="Arial"/>
          <w:lang w:eastAsia="cs-CZ"/>
        </w:rPr>
        <w:t>Poštovní</w:t>
      </w:r>
      <w:r w:rsidRPr="00DD1BA3">
        <w:rPr>
          <w:rFonts w:ascii="Arial" w:eastAsia="Times New Roman" w:hAnsi="Arial" w:cs="Arial"/>
          <w:lang w:eastAsia="cs-CZ"/>
        </w:rPr>
        <w:t xml:space="preserve"> </w:t>
      </w:r>
      <w:r w:rsidR="00BB3AC8" w:rsidRPr="00DD1BA3">
        <w:rPr>
          <w:rFonts w:ascii="Arial" w:eastAsia="Times New Roman" w:hAnsi="Arial" w:cs="Arial"/>
          <w:lang w:eastAsia="cs-CZ"/>
        </w:rPr>
        <w:t>spořitelny.</w:t>
      </w: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Stravné musí být uhrazeno do konce předchozího měsíce na měsíc následující. Případné odhlášky se odečítají v následujícím období. V případě plateb převodem je nutné uhradit nejpozději do 20. dne předchozího měsíce, aby včas byla platba převedena na účet Škol</w:t>
      </w:r>
      <w:r w:rsidR="00BB3AC8" w:rsidRPr="00DD1BA3">
        <w:rPr>
          <w:rFonts w:ascii="Arial" w:eastAsia="Times New Roman" w:hAnsi="Arial" w:cs="Arial"/>
          <w:lang w:eastAsia="cs-CZ"/>
        </w:rPr>
        <w:t>y</w:t>
      </w:r>
      <w:r w:rsidRPr="00DD1BA3">
        <w:rPr>
          <w:rFonts w:ascii="Arial" w:eastAsia="Times New Roman" w:hAnsi="Arial" w:cs="Arial"/>
          <w:lang w:eastAsia="cs-CZ"/>
        </w:rPr>
        <w:t xml:space="preserve"> a mohla být strávníkovi připsána tak, aby </w:t>
      </w:r>
      <w:r w:rsidR="00DD1BA3" w:rsidRPr="00DD1BA3">
        <w:rPr>
          <w:rFonts w:ascii="Arial" w:eastAsia="Times New Roman" w:hAnsi="Arial" w:cs="Arial"/>
          <w:lang w:eastAsia="cs-CZ"/>
        </w:rPr>
        <w:t>od 1. dne</w:t>
      </w:r>
      <w:r w:rsidRPr="00DD1BA3">
        <w:rPr>
          <w:rFonts w:ascii="Arial" w:eastAsia="Times New Roman" w:hAnsi="Arial" w:cs="Arial"/>
          <w:lang w:eastAsia="cs-CZ"/>
        </w:rPr>
        <w:t xml:space="preserve"> následujícího měsíce měl zajištěnou stravu.  </w:t>
      </w:r>
    </w:p>
    <w:p w:rsidR="006A6E6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Přeplatky se vyúčtovávají jedenkrát ročně (zpravidla po skončení školního roku), nebo v případě, že strávník ukončí stravování. Přeplatky se </w:t>
      </w:r>
      <w:r w:rsidR="006A6E6B" w:rsidRPr="00DD1BA3">
        <w:rPr>
          <w:rFonts w:ascii="Arial" w:eastAsia="Times New Roman" w:hAnsi="Arial" w:cs="Arial"/>
          <w:lang w:eastAsia="cs-CZ"/>
        </w:rPr>
        <w:t>ne</w:t>
      </w:r>
      <w:r w:rsidRPr="00DD1BA3">
        <w:rPr>
          <w:rFonts w:ascii="Arial" w:eastAsia="Times New Roman" w:hAnsi="Arial" w:cs="Arial"/>
          <w:lang w:eastAsia="cs-CZ"/>
        </w:rPr>
        <w:t>převádí do dalšího školního roku</w:t>
      </w:r>
      <w:r w:rsidR="006A6E6B"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5.      Přihlašování a odhlašování jídla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Obědy se přihlašují na celý měsíc nebo jen na vybrané dny. Oběd zahrnuje polévku, hlavní jídlo, nápoj, případně další doplněk – zeleninový salát, ovoce, moučník, mléčný výrobek.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Jídelní lístek je sestavován na základě nutričních požadavků, zásad zdravé výživy s ohledem na dodržování spotřebního koše vybraných potravin. Pestrost je uplatňována tak, aby byla zajištěna nejen během dne, ale i týdne a celého měsíce. Dbá se o střídání jídel masitých, </w:t>
      </w:r>
      <w:r w:rsidR="00145AA0" w:rsidRPr="00DD1BA3">
        <w:rPr>
          <w:rFonts w:ascii="Arial" w:eastAsia="Times New Roman" w:hAnsi="Arial" w:cs="Arial"/>
          <w:lang w:eastAsia="cs-CZ"/>
        </w:rPr>
        <w:lastRenderedPageBreak/>
        <w:t>polo masitých</w:t>
      </w:r>
      <w:r w:rsidRPr="00DD1BA3">
        <w:rPr>
          <w:rFonts w:ascii="Arial" w:eastAsia="Times New Roman" w:hAnsi="Arial" w:cs="Arial"/>
          <w:lang w:eastAsia="cs-CZ"/>
        </w:rPr>
        <w:t xml:space="preserve">, bezmasých a zeleninových. Syrová zelenina či ovoce se podávají dle možnosti co nejčastěji. Jídelní lístek </w:t>
      </w:r>
      <w:r w:rsidR="006A6E6B" w:rsidRPr="00DD1BA3">
        <w:rPr>
          <w:rFonts w:ascii="Arial" w:eastAsia="Times New Roman" w:hAnsi="Arial" w:cs="Arial"/>
          <w:lang w:eastAsia="cs-CZ"/>
        </w:rPr>
        <w:t>j</w:t>
      </w:r>
      <w:r w:rsidRPr="00DD1BA3">
        <w:rPr>
          <w:rFonts w:ascii="Arial" w:eastAsia="Times New Roman" w:hAnsi="Arial" w:cs="Arial"/>
          <w:lang w:eastAsia="cs-CZ"/>
        </w:rPr>
        <w:t xml:space="preserve">e vyvěšen na nástěnkách v prostorách </w:t>
      </w:r>
      <w:r w:rsidR="006A6E6B" w:rsidRPr="00DD1BA3">
        <w:rPr>
          <w:rFonts w:ascii="Arial" w:eastAsia="Times New Roman" w:hAnsi="Arial" w:cs="Arial"/>
          <w:lang w:eastAsia="cs-CZ"/>
        </w:rPr>
        <w:t>školy a</w:t>
      </w:r>
      <w:r w:rsidRPr="00DD1BA3">
        <w:rPr>
          <w:rFonts w:ascii="Arial" w:eastAsia="Times New Roman" w:hAnsi="Arial" w:cs="Arial"/>
          <w:lang w:eastAsia="cs-CZ"/>
        </w:rPr>
        <w:t xml:space="preserve"> na webových stránkách jídelny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Stejným způsobem lze provádět odhlášky z důvodu nepřítomnosti.</w:t>
      </w:r>
    </w:p>
    <w:p w:rsidR="006A6E6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Školní stravování se uskutečňuje pouze v době pobytu žáka ve škole. To znamená, že v případě absence žáka musí být oběd odhlášen. Výjimkou je první den nepředpokládané absence – nemoc, kdy může odebrat dítě stravu za sníženou cenu (cenu potravin) do jídlonosičů. Další dny musí stravu odhlásit, jinak může být doúčtována úhrada za přípravu oběda do plné výše</w:t>
      </w:r>
      <w:r w:rsidR="006A6E6B" w:rsidRPr="00DD1BA3">
        <w:rPr>
          <w:rFonts w:ascii="Arial" w:eastAsia="Times New Roman" w:hAnsi="Arial" w:cs="Arial"/>
          <w:lang w:eastAsia="cs-CZ"/>
        </w:rPr>
        <w:t xml:space="preserve">. </w:t>
      </w:r>
      <w:r w:rsidRPr="00DD1BA3">
        <w:rPr>
          <w:rFonts w:ascii="Arial" w:eastAsia="Times New Roman" w:hAnsi="Arial" w:cs="Arial"/>
          <w:lang w:eastAsia="cs-CZ"/>
        </w:rPr>
        <w:t>V případě, kdy se strávník vrátí po dlouhodobé nepřítomnosti (nemoc) a nemá na daný den přihlášený oběd, může mu být oběd nabídnutý v případě, že má zaplacené stravné a školní jídelna obdrží odhlášku jiného strávníka stejné věkové kategorie, který je nepřítomen a nemůže se ze závažných důvodů pro stravu v daný den dostavit</w:t>
      </w:r>
      <w:r w:rsidR="006A6E6B"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6.      Vydávání stravy, stolování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Obědy se vydávají ve </w:t>
      </w:r>
      <w:r w:rsidR="00376F26" w:rsidRPr="00DD1BA3">
        <w:rPr>
          <w:rFonts w:ascii="Arial" w:eastAsia="Times New Roman" w:hAnsi="Arial" w:cs="Arial"/>
          <w:lang w:eastAsia="cs-CZ"/>
        </w:rPr>
        <w:t>dnech školního vyučování od 11.0</w:t>
      </w:r>
      <w:r w:rsidRPr="00DD1BA3">
        <w:rPr>
          <w:rFonts w:ascii="Arial" w:eastAsia="Times New Roman" w:hAnsi="Arial" w:cs="Arial"/>
          <w:lang w:eastAsia="cs-CZ"/>
        </w:rPr>
        <w:t>0 do 13,45 h, v době od 11.15 do 11.30 se vydává strava do jídlonosičů. Z mimořádných provozních důvodů může být doba výdeje změněna. O této změně jsou strávníci informováni prostřednictvím nástěnky nebo u výdejního okénka.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Před vstupem do jídelny si odloží žáci tašky v</w:t>
      </w:r>
      <w:r w:rsidR="00B95043" w:rsidRPr="00DD1BA3">
        <w:rPr>
          <w:rFonts w:ascii="Arial" w:eastAsia="Times New Roman" w:hAnsi="Arial" w:cs="Arial"/>
          <w:lang w:eastAsia="cs-CZ"/>
        </w:rPr>
        <w:t> šatně.</w:t>
      </w:r>
      <w:r w:rsidRPr="00DD1BA3">
        <w:rPr>
          <w:rFonts w:ascii="Arial" w:eastAsia="Times New Roman" w:hAnsi="Arial" w:cs="Arial"/>
          <w:b/>
          <w:bCs/>
          <w:lang w:eastAsia="cs-CZ"/>
        </w:rPr>
        <w:t xml:space="preserve"> Do jídelny mohou vstupovat pouze ti, kteří mají v daný den objednanou stravu.</w:t>
      </w:r>
      <w:r w:rsidRPr="00DD1BA3">
        <w:rPr>
          <w:rFonts w:ascii="Arial" w:eastAsia="Times New Roman" w:hAnsi="Arial" w:cs="Arial"/>
          <w:lang w:eastAsia="cs-CZ"/>
        </w:rPr>
        <w:t xml:space="preserve"> V případě, že strávník nebude mít objednanou stravu a bude přistižen v prostorách jídelny opakovaně, bude o této skutečnosti informován zákonný zástupce a vedení školy.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Před odebráním stravy je strávník povinen dodržet základní hygienická pravidla.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se v jídelně řídí pokyny pedagogického dozoru</w:t>
      </w:r>
      <w:r w:rsidR="00B95043" w:rsidRPr="00DD1BA3">
        <w:rPr>
          <w:rFonts w:ascii="Arial" w:eastAsia="Times New Roman" w:hAnsi="Arial" w:cs="Arial"/>
          <w:lang w:eastAsia="cs-CZ"/>
        </w:rPr>
        <w:t>.</w:t>
      </w:r>
      <w:r w:rsidRPr="00DD1BA3">
        <w:rPr>
          <w:rFonts w:ascii="Arial" w:eastAsia="Times New Roman" w:hAnsi="Arial" w:cs="Arial"/>
          <w:lang w:eastAsia="cs-CZ"/>
        </w:rPr>
        <w:t> Dozor dohlíží na příchod žáků do jídelny, jejich chování při stolování, odnášení oběda a použitého nádobí a následný odchod z jídelny. Žáky nenutí k dojídání jídla</w:t>
      </w:r>
      <w:r w:rsidR="003C72D6" w:rsidRPr="00DD1BA3">
        <w:rPr>
          <w:rFonts w:ascii="Arial" w:eastAsia="Times New Roman" w:hAnsi="Arial" w:cs="Arial"/>
          <w:lang w:eastAsia="cs-CZ"/>
        </w:rPr>
        <w:t>, ale upozorňuje je na plýtvání potravinami</w:t>
      </w:r>
      <w:r w:rsidRPr="00DD1BA3">
        <w:rPr>
          <w:rFonts w:ascii="Arial" w:eastAsia="Times New Roman" w:hAnsi="Arial" w:cs="Arial"/>
          <w:lang w:eastAsia="cs-CZ"/>
        </w:rPr>
        <w:t xml:space="preserve">. Dbá na bezpečnost strávníků, upozorňuje personál na možné nebezpečí z hlediska hygieny a bezpečnosti. Dojde-li k úrazu strávníků, ohlásí dozírající úraz pracovníkům jídelny, kteří poskytnou první pomoc a </w:t>
      </w:r>
      <w:r w:rsidR="00FA589F" w:rsidRPr="00DD1BA3">
        <w:rPr>
          <w:rFonts w:ascii="Arial" w:eastAsia="Times New Roman" w:hAnsi="Arial" w:cs="Arial"/>
          <w:lang w:eastAsia="cs-CZ"/>
        </w:rPr>
        <w:t xml:space="preserve">zajistí </w:t>
      </w:r>
      <w:r w:rsidRPr="00DD1BA3">
        <w:rPr>
          <w:rFonts w:ascii="Arial" w:eastAsia="Times New Roman" w:hAnsi="Arial" w:cs="Arial"/>
          <w:lang w:eastAsia="cs-CZ"/>
        </w:rPr>
        <w:t>proved</w:t>
      </w:r>
      <w:r w:rsidR="00FA589F" w:rsidRPr="00DD1BA3">
        <w:rPr>
          <w:rFonts w:ascii="Arial" w:eastAsia="Times New Roman" w:hAnsi="Arial" w:cs="Arial"/>
          <w:lang w:eastAsia="cs-CZ"/>
        </w:rPr>
        <w:t>ení</w:t>
      </w:r>
      <w:r w:rsidRPr="00DD1BA3">
        <w:rPr>
          <w:rFonts w:ascii="Arial" w:eastAsia="Times New Roman" w:hAnsi="Arial" w:cs="Arial"/>
          <w:lang w:eastAsia="cs-CZ"/>
        </w:rPr>
        <w:t xml:space="preserve"> zápis</w:t>
      </w:r>
      <w:r w:rsidR="00FA589F" w:rsidRPr="00DD1BA3">
        <w:rPr>
          <w:rFonts w:ascii="Arial" w:eastAsia="Times New Roman" w:hAnsi="Arial" w:cs="Arial"/>
          <w:lang w:eastAsia="cs-CZ"/>
        </w:rPr>
        <w:t>u</w:t>
      </w:r>
      <w:r w:rsidRPr="00DD1BA3">
        <w:rPr>
          <w:rFonts w:ascii="Arial" w:eastAsia="Times New Roman" w:hAnsi="Arial" w:cs="Arial"/>
          <w:lang w:eastAsia="cs-CZ"/>
        </w:rPr>
        <w:t xml:space="preserve"> v knize úrazů.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Při čekání na výdej </w:t>
      </w:r>
      <w:r w:rsidR="003C72D6" w:rsidRPr="00DD1BA3">
        <w:rPr>
          <w:rFonts w:ascii="Arial" w:eastAsia="Times New Roman" w:hAnsi="Arial" w:cs="Arial"/>
          <w:lang w:eastAsia="cs-CZ"/>
        </w:rPr>
        <w:t xml:space="preserve">a během výdeje </w:t>
      </w:r>
      <w:r w:rsidRPr="00DD1BA3">
        <w:rPr>
          <w:rFonts w:ascii="Arial" w:eastAsia="Times New Roman" w:hAnsi="Arial" w:cs="Arial"/>
          <w:lang w:eastAsia="cs-CZ"/>
        </w:rPr>
        <w:t xml:space="preserve">stravy zachovávají strávníci </w:t>
      </w:r>
      <w:r w:rsidR="003C72D6" w:rsidRPr="00DD1BA3">
        <w:rPr>
          <w:rFonts w:ascii="Arial" w:eastAsia="Times New Roman" w:hAnsi="Arial" w:cs="Arial"/>
          <w:lang w:eastAsia="cs-CZ"/>
        </w:rPr>
        <w:t xml:space="preserve">i zaměstnanci školní jídelny </w:t>
      </w:r>
      <w:r w:rsidRPr="00DD1BA3">
        <w:rPr>
          <w:rFonts w:ascii="Arial" w:eastAsia="Times New Roman" w:hAnsi="Arial" w:cs="Arial"/>
          <w:lang w:eastAsia="cs-CZ"/>
        </w:rPr>
        <w:t>pravidla slušného chování a řídí se zásadami správného stolování.</w:t>
      </w:r>
    </w:p>
    <w:p w:rsidR="003A27BB" w:rsidRPr="00DD1BA3" w:rsidRDefault="003A27BB" w:rsidP="003A27BB">
      <w:pPr>
        <w:spacing w:after="0" w:line="240" w:lineRule="auto"/>
        <w:rPr>
          <w:rFonts w:ascii="Arial" w:eastAsia="Times New Roman" w:hAnsi="Arial" w:cs="Arial"/>
          <w:b/>
          <w:lang w:eastAsia="cs-CZ"/>
        </w:rPr>
      </w:pPr>
      <w:r w:rsidRPr="00DD1BA3">
        <w:rPr>
          <w:rFonts w:ascii="Arial" w:eastAsia="Times New Roman" w:hAnsi="Arial" w:cs="Arial"/>
          <w:lang w:eastAsia="cs-CZ"/>
        </w:rPr>
        <w:t xml:space="preserve">U výdejního okénka jim </w:t>
      </w:r>
      <w:r w:rsidR="00B95043" w:rsidRPr="00DD1BA3">
        <w:rPr>
          <w:rFonts w:ascii="Arial" w:eastAsia="Times New Roman" w:hAnsi="Arial" w:cs="Arial"/>
          <w:lang w:eastAsia="cs-CZ"/>
        </w:rPr>
        <w:t>personál školní kuchyně</w:t>
      </w:r>
      <w:r w:rsidRPr="00DD1BA3">
        <w:rPr>
          <w:rFonts w:ascii="Arial" w:eastAsia="Times New Roman" w:hAnsi="Arial" w:cs="Arial"/>
          <w:lang w:eastAsia="cs-CZ"/>
        </w:rPr>
        <w:t xml:space="preserve"> připraví oběd na talíř. Polévku si strávníci nalévají sami, případně poprosí o nalití kuchařku, rovněž nápoje mají samoobslužný systém. Dětem v družině nalévá polévku vychovatelka. </w:t>
      </w:r>
      <w:r w:rsidRPr="00DD1BA3">
        <w:rPr>
          <w:rFonts w:ascii="Arial" w:eastAsia="Times New Roman" w:hAnsi="Arial" w:cs="Arial"/>
          <w:b/>
          <w:lang w:eastAsia="cs-CZ"/>
        </w:rPr>
        <w:t>Vydaná strava je určena ke konzumaci v jídelně.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Jídlo si strávníci odnášejí ke stolu, použité nádobí odevzdávají na vyhrazené místo. Dbají o čistotu stolu a okolí. Žáci  při jídle  zbytečně nemluví, nehlučí, nepokřikují, neběhají, chovají se spořádaně, dbají pokynů dozoru. Ve školní jídelně, přilehlých  místnostech  a okolí je přísně zakázáno kouřit a konzumovat alkoholické nápoje.</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Strávník  má možnost   jednoho  přídavku stravy (mimo masa) dle stavu výdeje. Stravu ani nádobí nesmí z jídelny odnášet. Konzumace probíhá vsedě u stolu.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Úklid během výdeje zabezpečuje personál jídelny. Dojde-li k potřísnění podlahy, učiní nezbytná opatření k tomu, aby nedošlo k uklouznutí. Rovněž mezi střídáním strávníků u stolu dbá o čistotu stolů.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Strávník, jehož chováním vznikla školní jídelně škoda, je povinen tuto škodu nahradit.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 případě opakovaného nedodržování tohoto provozního řádu má ředitel</w:t>
      </w:r>
      <w:r w:rsidR="00B95043" w:rsidRPr="00DD1BA3">
        <w:rPr>
          <w:rFonts w:ascii="Arial" w:eastAsia="Times New Roman" w:hAnsi="Arial" w:cs="Arial"/>
          <w:lang w:eastAsia="cs-CZ"/>
        </w:rPr>
        <w:t xml:space="preserve"> školy</w:t>
      </w:r>
      <w:r w:rsidRPr="00DD1BA3">
        <w:rPr>
          <w:rFonts w:ascii="Arial" w:eastAsia="Times New Roman" w:hAnsi="Arial" w:cs="Arial"/>
          <w:lang w:eastAsia="cs-CZ"/>
        </w:rPr>
        <w:t xml:space="preserve"> právo vyloučit strávníka ze stravování.</w:t>
      </w:r>
    </w:p>
    <w:p w:rsidR="00B95043"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Veškeré připomínky, dotazy, problémy (hygienické, technické) hlásí strávníci ředitel</w:t>
      </w:r>
      <w:r w:rsidR="00B95043" w:rsidRPr="00DD1BA3">
        <w:rPr>
          <w:rFonts w:ascii="Arial" w:eastAsia="Times New Roman" w:hAnsi="Arial" w:cs="Arial"/>
          <w:lang w:eastAsia="cs-CZ"/>
        </w:rPr>
        <w:t>i školy.</w:t>
      </w:r>
    </w:p>
    <w:p w:rsidR="00B95043" w:rsidRPr="00DD1BA3" w:rsidRDefault="00B95043" w:rsidP="003A27BB">
      <w:pPr>
        <w:spacing w:after="0" w:line="240" w:lineRule="auto"/>
        <w:rPr>
          <w:rFonts w:ascii="Arial" w:eastAsia="Times New Roman" w:hAnsi="Arial" w:cs="Arial"/>
          <w:b/>
          <w:bCs/>
          <w:lang w:eastAsia="cs-CZ"/>
        </w:rPr>
      </w:pPr>
    </w:p>
    <w:p w:rsidR="00C813BC" w:rsidRPr="00DD1BA3" w:rsidRDefault="00C813BC" w:rsidP="00C813BC">
      <w:pPr>
        <w:spacing w:after="0" w:line="240" w:lineRule="auto"/>
        <w:rPr>
          <w:rFonts w:ascii="Arial" w:eastAsia="Times New Roman" w:hAnsi="Arial" w:cs="Arial"/>
          <w:lang w:eastAsia="cs-CZ"/>
        </w:rPr>
      </w:pPr>
      <w:r w:rsidRPr="00DD1BA3">
        <w:rPr>
          <w:rFonts w:ascii="Arial" w:eastAsia="Times New Roman" w:hAnsi="Arial" w:cs="Arial"/>
          <w:b/>
          <w:bCs/>
          <w:lang w:eastAsia="cs-CZ"/>
        </w:rPr>
        <w:t>Závěrečná ustanovení</w:t>
      </w:r>
    </w:p>
    <w:p w:rsidR="00C813BC" w:rsidRPr="00DD1BA3" w:rsidRDefault="00C813BC" w:rsidP="00C813BC">
      <w:pPr>
        <w:spacing w:after="0" w:line="240" w:lineRule="auto"/>
        <w:rPr>
          <w:rFonts w:ascii="Arial" w:eastAsia="Times New Roman" w:hAnsi="Arial" w:cs="Arial"/>
          <w:lang w:eastAsia="cs-CZ"/>
        </w:rPr>
      </w:pPr>
      <w:r w:rsidRPr="00DD1BA3">
        <w:rPr>
          <w:rFonts w:ascii="Arial" w:eastAsia="Times New Roman" w:hAnsi="Arial" w:cs="Arial"/>
          <w:lang w:eastAsia="cs-CZ"/>
        </w:rPr>
        <w:t>Vnitřní řád Školní jídelny Základní školy Měcholupy, okres Louny je platný pro všechny zaměstnance a strávníky. Doplňky a změny mohou být prováděny pouze písemnou formou na základě rozhodnutí ředitele školy.</w:t>
      </w:r>
    </w:p>
    <w:p w:rsidR="00494C4E" w:rsidRPr="00DD1BA3" w:rsidRDefault="00494C4E" w:rsidP="003A27BB">
      <w:pPr>
        <w:spacing w:after="0" w:line="240" w:lineRule="auto"/>
        <w:rPr>
          <w:rFonts w:ascii="Arial" w:eastAsia="Times New Roman" w:hAnsi="Arial" w:cs="Arial"/>
          <w:b/>
          <w:bCs/>
          <w:lang w:eastAsia="cs-CZ"/>
        </w:rPr>
      </w:pPr>
    </w:p>
    <w:p w:rsidR="00494C4E" w:rsidRPr="00DD1BA3" w:rsidRDefault="00494C4E" w:rsidP="00494C4E">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Nabývá účinnosti </w:t>
      </w:r>
      <w:r w:rsidR="00DD0357" w:rsidRPr="00DD1BA3">
        <w:rPr>
          <w:rFonts w:ascii="Arial" w:eastAsia="Times New Roman" w:hAnsi="Arial" w:cs="Arial"/>
          <w:lang w:eastAsia="cs-CZ"/>
        </w:rPr>
        <w:t xml:space="preserve">1. </w:t>
      </w:r>
      <w:r w:rsidR="00094469">
        <w:rPr>
          <w:rFonts w:ascii="Arial" w:eastAsia="Times New Roman" w:hAnsi="Arial" w:cs="Arial"/>
          <w:lang w:eastAsia="cs-CZ"/>
        </w:rPr>
        <w:t>září</w:t>
      </w:r>
      <w:r w:rsidR="00DD0357" w:rsidRPr="00DD1BA3">
        <w:rPr>
          <w:rFonts w:ascii="Arial" w:eastAsia="Times New Roman" w:hAnsi="Arial" w:cs="Arial"/>
          <w:lang w:eastAsia="cs-CZ"/>
        </w:rPr>
        <w:t xml:space="preserve"> 201</w:t>
      </w:r>
      <w:r w:rsidR="00094469">
        <w:rPr>
          <w:rFonts w:ascii="Arial" w:eastAsia="Times New Roman" w:hAnsi="Arial" w:cs="Arial"/>
          <w:lang w:eastAsia="cs-CZ"/>
        </w:rPr>
        <w:t>9</w:t>
      </w:r>
    </w:p>
    <w:p w:rsidR="00494C4E" w:rsidRPr="00DD1BA3" w:rsidRDefault="00494C4E" w:rsidP="00494C4E">
      <w:pPr>
        <w:spacing w:after="0" w:line="240" w:lineRule="auto"/>
        <w:rPr>
          <w:rFonts w:ascii="Arial" w:eastAsia="Times New Roman" w:hAnsi="Arial" w:cs="Arial"/>
          <w:lang w:eastAsia="cs-CZ"/>
        </w:rPr>
      </w:pPr>
      <w:r w:rsidRPr="00DD1BA3">
        <w:rPr>
          <w:rFonts w:ascii="Arial" w:eastAsia="Times New Roman" w:hAnsi="Arial" w:cs="Arial"/>
          <w:lang w:eastAsia="cs-CZ"/>
        </w:rPr>
        <w:t> </w:t>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p>
    <w:p w:rsidR="00352917" w:rsidRDefault="00352917" w:rsidP="009579A2">
      <w:pPr>
        <w:spacing w:after="0" w:line="240" w:lineRule="auto"/>
        <w:rPr>
          <w:rFonts w:ascii="Arial" w:eastAsia="Times New Roman" w:hAnsi="Arial" w:cs="Arial"/>
          <w:lang w:eastAsia="cs-CZ"/>
        </w:rPr>
      </w:pPr>
    </w:p>
    <w:p w:rsidR="00352917" w:rsidRDefault="00352917" w:rsidP="009579A2">
      <w:pPr>
        <w:spacing w:after="0" w:line="240" w:lineRule="auto"/>
        <w:rPr>
          <w:rFonts w:ascii="Arial" w:eastAsia="Times New Roman" w:hAnsi="Arial" w:cs="Arial"/>
          <w:lang w:eastAsia="cs-CZ"/>
        </w:rPr>
      </w:pPr>
    </w:p>
    <w:p w:rsidR="009579A2" w:rsidRDefault="0007279B" w:rsidP="0007279B">
      <w:pPr>
        <w:spacing w:after="0" w:line="240" w:lineRule="auto"/>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094469">
        <w:rPr>
          <w:rFonts w:ascii="Arial" w:eastAsia="Times New Roman" w:hAnsi="Arial" w:cs="Arial"/>
          <w:lang w:eastAsia="cs-CZ"/>
        </w:rPr>
        <w:tab/>
      </w:r>
      <w:proofErr w:type="spellStart"/>
      <w:proofErr w:type="gramStart"/>
      <w:r>
        <w:rPr>
          <w:rFonts w:ascii="Arial" w:eastAsia="Times New Roman" w:hAnsi="Arial" w:cs="Arial"/>
          <w:lang w:eastAsia="cs-CZ"/>
        </w:rPr>
        <w:t>Mgr.Klára</w:t>
      </w:r>
      <w:proofErr w:type="spellEnd"/>
      <w:proofErr w:type="gramEnd"/>
      <w:r>
        <w:rPr>
          <w:rFonts w:ascii="Arial" w:eastAsia="Times New Roman" w:hAnsi="Arial" w:cs="Arial"/>
          <w:lang w:eastAsia="cs-CZ"/>
        </w:rPr>
        <w:t xml:space="preserve"> </w:t>
      </w:r>
      <w:proofErr w:type="spellStart"/>
      <w:r>
        <w:rPr>
          <w:rFonts w:ascii="Arial" w:eastAsia="Times New Roman" w:hAnsi="Arial" w:cs="Arial"/>
          <w:lang w:eastAsia="cs-CZ"/>
        </w:rPr>
        <w:t>Cíglová</w:t>
      </w:r>
      <w:proofErr w:type="spellEnd"/>
    </w:p>
    <w:p w:rsidR="0007279B" w:rsidRPr="00DD1BA3" w:rsidRDefault="0007279B" w:rsidP="0007279B">
      <w:pPr>
        <w:spacing w:after="0" w:line="240" w:lineRule="auto"/>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   ředitelka školy</w:t>
      </w:r>
    </w:p>
    <w:p w:rsidR="00494C4E" w:rsidRPr="00DD1BA3" w:rsidRDefault="00494C4E" w:rsidP="009579A2">
      <w:pPr>
        <w:spacing w:after="0" w:line="240" w:lineRule="auto"/>
        <w:rPr>
          <w:rFonts w:ascii="Arial" w:eastAsia="Times New Roman" w:hAnsi="Arial" w:cs="Arial"/>
          <w:lang w:eastAsia="cs-CZ"/>
        </w:rPr>
      </w:pPr>
    </w:p>
    <w:p w:rsidR="00036000" w:rsidRPr="00DD1BA3" w:rsidRDefault="00036000" w:rsidP="003A27BB">
      <w:pPr>
        <w:spacing w:after="0" w:line="240" w:lineRule="auto"/>
        <w:rPr>
          <w:rFonts w:ascii="Arial" w:eastAsia="Times New Roman" w:hAnsi="Arial" w:cs="Arial"/>
          <w:b/>
          <w:bCs/>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lastRenderedPageBreak/>
        <w:t>B. Provozní řád školní kuchyně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Tato směrnice je vydána na základě ustanovení zákona č. 561/2004 Sb. (školský zákon), zákona č. 258/2000 Sb. O ochraně veřejného zdraví, </w:t>
      </w:r>
      <w:proofErr w:type="spellStart"/>
      <w:r w:rsidRPr="00DD1BA3">
        <w:rPr>
          <w:rFonts w:ascii="Arial" w:eastAsia="Times New Roman" w:hAnsi="Arial" w:cs="Arial"/>
          <w:lang w:eastAsia="cs-CZ"/>
        </w:rPr>
        <w:t>vyhl</w:t>
      </w:r>
      <w:proofErr w:type="spellEnd"/>
      <w:r w:rsidRPr="00DD1BA3">
        <w:rPr>
          <w:rFonts w:ascii="Arial" w:eastAsia="Times New Roman" w:hAnsi="Arial" w:cs="Arial"/>
          <w:lang w:eastAsia="cs-CZ"/>
        </w:rPr>
        <w:t xml:space="preserve">. 137/2004, </w:t>
      </w:r>
      <w:proofErr w:type="spellStart"/>
      <w:r w:rsidRPr="00DD1BA3">
        <w:rPr>
          <w:rFonts w:ascii="Arial" w:eastAsia="Times New Roman" w:hAnsi="Arial" w:cs="Arial"/>
          <w:lang w:eastAsia="cs-CZ"/>
        </w:rPr>
        <w:t>nař</w:t>
      </w:r>
      <w:proofErr w:type="spellEnd"/>
      <w:r w:rsidRPr="00DD1BA3">
        <w:rPr>
          <w:rFonts w:ascii="Arial" w:eastAsia="Times New Roman" w:hAnsi="Arial" w:cs="Arial"/>
          <w:lang w:eastAsia="cs-CZ"/>
        </w:rPr>
        <w:t>. ES 852/2004</w:t>
      </w:r>
      <w:r w:rsidR="00B95043" w:rsidRPr="00DD1BA3">
        <w:rPr>
          <w:rFonts w:ascii="Arial" w:eastAsia="Times New Roman" w:hAnsi="Arial" w:cs="Arial"/>
          <w:lang w:eastAsia="cs-CZ"/>
        </w:rPr>
        <w:t xml:space="preserve"> v platném znění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Provoz zařízení</w:t>
      </w:r>
    </w:p>
    <w:p w:rsidR="003A27BB" w:rsidRPr="00DD1BA3" w:rsidRDefault="003A27BB" w:rsidP="00B95043">
      <w:pPr>
        <w:spacing w:after="0" w:line="240" w:lineRule="auto"/>
        <w:rPr>
          <w:rFonts w:ascii="Arial" w:eastAsia="Times New Roman" w:hAnsi="Arial" w:cs="Arial"/>
          <w:lang w:eastAsia="cs-CZ"/>
        </w:rPr>
      </w:pPr>
      <w:r w:rsidRPr="00DD1BA3">
        <w:rPr>
          <w:rFonts w:ascii="Arial" w:eastAsia="Times New Roman" w:hAnsi="Arial" w:cs="Arial"/>
          <w:lang w:eastAsia="cs-CZ"/>
        </w:rPr>
        <w:t>Provoz ve ŠJ začíná v 6.00 h a končí v 14.30</w:t>
      </w:r>
      <w:r w:rsidR="00B95043" w:rsidRPr="00DD1BA3">
        <w:rPr>
          <w:rFonts w:ascii="Arial" w:eastAsia="Times New Roman" w:hAnsi="Arial" w:cs="Arial"/>
          <w:lang w:eastAsia="cs-CZ"/>
        </w:rPr>
        <w:t xml:space="preserve"> h</w:t>
      </w: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Zásady osobní a provozní hygieny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Zaměstnavatel ve spolupráci se zřizovatelem je povinen zajištovat: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pracovníci byly seznámeni s potřebnými hygienickými požadavky a absolvovali školení k rozšíření hygienických znalostí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osobní ochranné pracovní pomůcky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práci vykonávaly jen osoby zdravotně způsobilé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byl dodržován schválený technologický postup přípravy jednotlivých jídel</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čistotu provozních a pomocných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vypracování a dodržování sanitačního řádu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zabezpečení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vhodné podmínky pro osobní hygienu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provádění technických úprav, nátěrů a malování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Konat činnost ve stravovacích službách mohou pouze zaměstnanci, kteří splňují předpoklady zdravotní způsobilosti a mají potřebné znalosti nutné k ochraně veřejného zdraví.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Zaměstnanci školní kuchyně jsou povinni:</w:t>
      </w:r>
      <w:r w:rsidRPr="00DD1BA3">
        <w:rPr>
          <w:rFonts w:ascii="Arial" w:eastAsia="Times New Roman" w:hAnsi="Arial" w:cs="Arial"/>
          <w:lang w:eastAsia="cs-CZ"/>
        </w:rPr>
        <w:br/>
        <w:t xml:space="preserve">a) podrobit se v případech stanovených právním předpisem nebo rozhodnutím příslušného orgánu ochrany veřejného zdraví lékařským prohlídkám a vyšetřením, které provádí  lékař určený jako závodní </w:t>
      </w:r>
      <w:r w:rsidRPr="00DD1BA3">
        <w:rPr>
          <w:rFonts w:ascii="Arial" w:eastAsia="Times New Roman" w:hAnsi="Arial" w:cs="Arial"/>
          <w:lang w:eastAsia="cs-CZ"/>
        </w:rPr>
        <w:br/>
        <w:t>b) informovat praktického lékaře, který fyzickou osobu registruje, o druhu a povaze své pracovní činnosti,</w:t>
      </w:r>
      <w:r w:rsidRPr="00DD1BA3">
        <w:rPr>
          <w:rFonts w:ascii="Arial" w:eastAsia="Times New Roman" w:hAnsi="Arial" w:cs="Arial"/>
          <w:lang w:eastAsia="cs-CZ"/>
        </w:rPr>
        <w:br/>
        <w:t>c) vedoucí ŠJ má u sebe zdravotní průkazy zaměstnanců kuchyně a na vyzvání je předloží orgánu ochrany veřejného zdraví,</w:t>
      </w:r>
      <w:r w:rsidRPr="00DD1BA3">
        <w:rPr>
          <w:rFonts w:ascii="Arial" w:eastAsia="Times New Roman" w:hAnsi="Arial" w:cs="Arial"/>
          <w:lang w:eastAsia="cs-CZ"/>
        </w:rPr>
        <w:br/>
        <w:t>d) uplatňovat při pracovní činnosti znalosti nutné k ochraně veřejného zdraví a dodržovat zásady osobní a provozní hygieny,</w:t>
      </w:r>
      <w:r w:rsidRPr="00DD1BA3">
        <w:rPr>
          <w:rFonts w:ascii="Arial" w:eastAsia="Times New Roman" w:hAnsi="Arial" w:cs="Arial"/>
          <w:lang w:eastAsia="cs-CZ"/>
        </w:rPr>
        <w:br/>
        <w:t>e) k výrobě a přípravě pokrmů používat jen látky, suroviny, polotovary a potraviny, které jsou zdravotně nezávadné a odpovídají stanoveným požadavkům,</w:t>
      </w:r>
      <w:r w:rsidRPr="00DD1BA3">
        <w:rPr>
          <w:rFonts w:ascii="Arial" w:eastAsia="Times New Roman" w:hAnsi="Arial" w:cs="Arial"/>
          <w:lang w:eastAsia="cs-CZ"/>
        </w:rPr>
        <w:br/>
        <w:t>f) používat jen technologické a pracovní postupy, které zajistí zdravotní nezávadnost podávaných pokrmů,</w:t>
      </w:r>
      <w:r w:rsidRPr="00DD1BA3">
        <w:rPr>
          <w:rFonts w:ascii="Arial" w:eastAsia="Times New Roman" w:hAnsi="Arial" w:cs="Arial"/>
          <w:lang w:eastAsia="cs-CZ"/>
        </w:rPr>
        <w:br/>
        <w:t>g) dodržovat podmínky pro výrobu, přípravu, skladování a uvádění pokrmů do oběhu,</w:t>
      </w:r>
      <w:r w:rsidRPr="00DD1BA3">
        <w:rPr>
          <w:rFonts w:ascii="Arial" w:eastAsia="Times New Roman" w:hAnsi="Arial" w:cs="Arial"/>
          <w:lang w:eastAsia="cs-CZ"/>
        </w:rPr>
        <w:br/>
        <w:t>h) zajistit, aby podávané pokrmy vyhovovaly mikrobiologickým a chemickým požadavkům, měly odpovídající smyslové vlastnosti a splňovaly výživové požadavky podle skupiny spotřebitelů, pro které jsou určeny,</w:t>
      </w:r>
      <w:r w:rsidRPr="00DD1BA3">
        <w:rPr>
          <w:rFonts w:ascii="Arial" w:eastAsia="Times New Roman" w:hAnsi="Arial" w:cs="Arial"/>
          <w:lang w:eastAsia="cs-CZ"/>
        </w:rPr>
        <w:br/>
        <w:t>i) provádět opatření proti vzniku a šíření infekčních onemocnění a otrav z podávaných p</w:t>
      </w:r>
      <w:r w:rsidR="00281C45">
        <w:rPr>
          <w:rFonts w:ascii="Arial" w:eastAsia="Times New Roman" w:hAnsi="Arial" w:cs="Arial"/>
          <w:lang w:eastAsia="cs-CZ"/>
        </w:rPr>
        <w:t>okrmů,</w:t>
      </w:r>
      <w:r w:rsidR="00281C45">
        <w:rPr>
          <w:rFonts w:ascii="Arial" w:eastAsia="Times New Roman" w:hAnsi="Arial" w:cs="Arial"/>
          <w:lang w:eastAsia="cs-CZ"/>
        </w:rPr>
        <w:br/>
        <w:t>j) v případech</w:t>
      </w:r>
      <w:r w:rsidRPr="00DD1BA3">
        <w:rPr>
          <w:rFonts w:ascii="Arial" w:eastAsia="Times New Roman" w:hAnsi="Arial" w:cs="Arial"/>
          <w:lang w:eastAsia="cs-CZ"/>
        </w:rPr>
        <w:t xml:space="preserve"> upravený</w:t>
      </w:r>
      <w:r w:rsidR="00281C45">
        <w:rPr>
          <w:rFonts w:ascii="Arial" w:eastAsia="Times New Roman" w:hAnsi="Arial" w:cs="Arial"/>
          <w:lang w:eastAsia="cs-CZ"/>
        </w:rPr>
        <w:t>ch</w:t>
      </w:r>
      <w:r w:rsidRPr="00DD1BA3">
        <w:rPr>
          <w:rFonts w:ascii="Arial" w:eastAsia="Times New Roman" w:hAnsi="Arial" w:cs="Arial"/>
          <w:lang w:eastAsia="cs-CZ"/>
        </w:rPr>
        <w:t xml:space="preserve"> právním předpisem odebírat a uchovávat vzorky podávaných pokrmů,</w:t>
      </w:r>
      <w:r w:rsidRPr="00DD1BA3">
        <w:rPr>
          <w:rFonts w:ascii="Arial" w:eastAsia="Times New Roman" w:hAnsi="Arial" w:cs="Arial"/>
          <w:lang w:eastAsia="cs-CZ"/>
        </w:rPr>
        <w:br/>
        <w:t>k) při výrobě, přípravě, skladování a uvádění pokrmů do oběhu používat pouze zdravotně nezávadné materiály a předměty,</w:t>
      </w:r>
      <w:r w:rsidRPr="00DD1BA3">
        <w:rPr>
          <w:rFonts w:ascii="Arial" w:eastAsia="Times New Roman" w:hAnsi="Arial" w:cs="Arial"/>
          <w:lang w:eastAsia="cs-CZ"/>
        </w:rPr>
        <w:br/>
        <w:t>l) používat po celou dobu výkonu práce čisté osobní ochranné pracovní prostředky,</w:t>
      </w:r>
      <w:r w:rsidRPr="00DD1BA3">
        <w:rPr>
          <w:rFonts w:ascii="Arial" w:eastAsia="Times New Roman" w:hAnsi="Arial" w:cs="Arial"/>
          <w:lang w:eastAsia="cs-CZ"/>
        </w:rPr>
        <w:br/>
        <w:t xml:space="preserve">m) dodržovat zákaz kouření. </w:t>
      </w:r>
      <w:r w:rsidRPr="00DD1BA3">
        <w:rPr>
          <w:rFonts w:ascii="Arial" w:eastAsia="Times New Roman" w:hAnsi="Arial" w:cs="Arial"/>
          <w:lang w:eastAsia="cs-CZ"/>
        </w:rPr>
        <w:br/>
        <w:t>n)dodržova</w:t>
      </w:r>
      <w:r w:rsidR="00731C99" w:rsidRPr="00DD1BA3">
        <w:rPr>
          <w:rFonts w:ascii="Arial" w:eastAsia="Times New Roman" w:hAnsi="Arial" w:cs="Arial"/>
          <w:lang w:eastAsia="cs-CZ"/>
        </w:rPr>
        <w:t>t vnitřní řád, HACCP a sanitární</w:t>
      </w:r>
      <w:r w:rsidRPr="00DD1BA3">
        <w:rPr>
          <w:rFonts w:ascii="Arial" w:eastAsia="Times New Roman" w:hAnsi="Arial" w:cs="Arial"/>
          <w:lang w:eastAsia="cs-CZ"/>
        </w:rPr>
        <w:t xml:space="preserve"> řád, další předpisy v organizaci</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 Zaměstnanci nesmí při stravování žáků a zaměstnanců školy podávat pokrmy z tepelně neopracovaných vajec a syrového masa, včetně ryb.</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3. Ve výrobních a ostatních prostorách kuchyně musí zaměstnanci dodržovat stanovené postupy k zajištění bezpečnosti a ochrany zdraví při práci a návody k obsluze a údržbě výrobních a pracovních prostředků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Celý systém přípravy, výroby, skladování a uvádění pokrmu do oběhu se stanoví podle HACCP (kritických bodů), který přesně určuje způsob technologie výroby a přípravy, navazující manipulaci, skladovací podmínky a uvádění pokrmů do oběhu. Při tom se zohledňuje rozsah činnosti, míra zdravotního rizika vyplývající </w:t>
      </w:r>
      <w:r w:rsidR="00281C45">
        <w:rPr>
          <w:rFonts w:ascii="Arial" w:eastAsia="Times New Roman" w:hAnsi="Arial" w:cs="Arial"/>
          <w:lang w:eastAsia="cs-CZ"/>
        </w:rPr>
        <w:t xml:space="preserve">z </w:t>
      </w:r>
      <w:r w:rsidRPr="00DD1BA3">
        <w:rPr>
          <w:rFonts w:ascii="Arial" w:eastAsia="Times New Roman" w:hAnsi="Arial" w:cs="Arial"/>
          <w:lang w:eastAsia="cs-CZ"/>
        </w:rPr>
        <w:t>provádění činnosti i specifické nebezpečí křížové kontaminace. HACCP se zpracovává tak, aby byla prokázána schopnost ovládat analyzovaná nebezpečí.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Zásady provozní hygieny</w:t>
      </w:r>
      <w:r w:rsidRPr="00DD1BA3">
        <w:rPr>
          <w:rFonts w:ascii="Arial" w:eastAsia="Times New Roman" w:hAnsi="Arial" w:cs="Arial"/>
          <w:lang w:eastAsia="cs-CZ"/>
        </w:rPr>
        <w:t>:</w:t>
      </w:r>
      <w:r w:rsidRPr="00DD1BA3">
        <w:rPr>
          <w:rFonts w:ascii="Arial" w:eastAsia="Times New Roman" w:hAnsi="Arial" w:cs="Arial"/>
          <w:lang w:eastAsia="cs-CZ"/>
        </w:rPr>
        <w:br/>
        <w:t xml:space="preserve">a) náčiní, nádobí, pracovní plochy, strojně technologické zařízení, přepravní obaly musí být udržovány v čistotě a v takovém stavu, aby nedocházelo k ohrožování jakosti a zdravotní </w:t>
      </w:r>
      <w:r w:rsidRPr="00DD1BA3">
        <w:rPr>
          <w:rFonts w:ascii="Arial" w:eastAsia="Times New Roman" w:hAnsi="Arial" w:cs="Arial"/>
          <w:lang w:eastAsia="cs-CZ"/>
        </w:rPr>
        <w:lastRenderedPageBreak/>
        <w:t>nezávadnosti potravin a pokrmů,</w:t>
      </w:r>
      <w:r w:rsidRPr="00DD1BA3">
        <w:rPr>
          <w:rFonts w:ascii="Arial" w:eastAsia="Times New Roman" w:hAnsi="Arial" w:cs="Arial"/>
          <w:lang w:eastAsia="cs-CZ"/>
        </w:rPr>
        <w:br/>
        <w:t>b) úklid všech pracovišť a prostor se provádí průběžně  podle stanoveného sanitačního řádu za použití mycích, popřípadě dezinfekčních prostředků podle povahy technologického procesu a zpracovávaných potravin a návodu výrobce,</w:t>
      </w:r>
      <w:r w:rsidRPr="00DD1BA3">
        <w:rPr>
          <w:rFonts w:ascii="Arial" w:eastAsia="Times New Roman" w:hAnsi="Arial" w:cs="Arial"/>
          <w:lang w:eastAsia="cs-CZ"/>
        </w:rPr>
        <w:br/>
        <w:t>c) sanitární zařízení, zejména záchody, musí být udržována v čistotě a provozuschopném stavu,</w:t>
      </w:r>
      <w:r w:rsidRPr="00DD1BA3">
        <w:rPr>
          <w:rFonts w:ascii="Arial" w:eastAsia="Times New Roman" w:hAnsi="Arial" w:cs="Arial"/>
          <w:lang w:eastAsia="cs-CZ"/>
        </w:rPr>
        <w:br/>
        <w:t>d) pomůcky a prostředky určené k hrubému úklidu je třeba používat takto označené či barevně odlišené a ukládat je odděleně od pomůcek na čištění pracovních ploch a zařízení přicházejících do přímého styku s potravinami a pokrmy,</w:t>
      </w:r>
      <w:r w:rsidRPr="00DD1BA3">
        <w:rPr>
          <w:rFonts w:ascii="Arial" w:eastAsia="Times New Roman" w:hAnsi="Arial" w:cs="Arial"/>
          <w:lang w:eastAsia="cs-CZ"/>
        </w:rPr>
        <w:br/>
        <w:t>e) musí být prováděna průběžně likvidace organického a anorganického odpadu,</w:t>
      </w:r>
      <w:r w:rsidRPr="00DD1BA3">
        <w:rPr>
          <w:rFonts w:ascii="Arial" w:eastAsia="Times New Roman" w:hAnsi="Arial" w:cs="Arial"/>
          <w:lang w:eastAsia="cs-CZ"/>
        </w:rPr>
        <w:br/>
        <w:t>f) předměty nesouvisející s výkonem pracovní činnosti nelze přechovávat v objektu školní kuchyně, potraviny a pokrmy pracovníků lze skladovat jen ve vyhrazeném chladícím zařízení,</w:t>
      </w:r>
      <w:r w:rsidRPr="00DD1BA3">
        <w:rPr>
          <w:rFonts w:ascii="Arial" w:eastAsia="Times New Roman" w:hAnsi="Arial" w:cs="Arial"/>
          <w:lang w:eastAsia="cs-CZ"/>
        </w:rPr>
        <w:br/>
        <w:t>g) preventivně je nutno působit k zamezení výskytu hmyzu a hlodavců a průběžně musí být prováděna běžná ochranná dezinfekce, dezinsekce a deratizace,</w:t>
      </w:r>
      <w:r w:rsidRPr="00DD1BA3">
        <w:rPr>
          <w:rFonts w:ascii="Arial" w:eastAsia="Times New Roman" w:hAnsi="Arial" w:cs="Arial"/>
          <w:lang w:eastAsia="cs-CZ"/>
        </w:rPr>
        <w:br/>
        <w:t>h) do zázemí školní kuchyně a výrobního prostoru nelze připustit vstup nepovolaných osob a zvířat. Do školní jídelny je přísný zákaz vstupu zvířat,</w:t>
      </w:r>
      <w:r w:rsidRPr="00DD1BA3">
        <w:rPr>
          <w:rFonts w:ascii="Arial" w:eastAsia="Times New Roman" w:hAnsi="Arial" w:cs="Arial"/>
          <w:lang w:eastAsia="cs-CZ"/>
        </w:rPr>
        <w:br/>
        <w:t>i) osobní věci, občanský oděv a obuv lze odkládat pouze v šatně, a to odděleně od pracovního oděvu,</w:t>
      </w:r>
      <w:r w:rsidRPr="00DD1BA3">
        <w:rPr>
          <w:rFonts w:ascii="Arial" w:eastAsia="Times New Roman" w:hAnsi="Arial" w:cs="Arial"/>
          <w:lang w:eastAsia="cs-CZ"/>
        </w:rPr>
        <w:br/>
        <w:t>j) pro úklid lze používat jen takové mycí, čistící a dezinfekční prostředky, které jsou určeny pro potravinářství,</w:t>
      </w:r>
      <w:r w:rsidRPr="00DD1BA3">
        <w:rPr>
          <w:rFonts w:ascii="Arial" w:eastAsia="Times New Roman" w:hAnsi="Arial" w:cs="Arial"/>
          <w:lang w:eastAsia="cs-CZ"/>
        </w:rPr>
        <w:br/>
        <w:t>k) v místnosti, kde se skladují, vyrábějí, připravují a vydávají pokrmy a myje nádobí nelze kouřit,</w:t>
      </w:r>
      <w:r w:rsidRPr="00DD1BA3">
        <w:rPr>
          <w:rFonts w:ascii="Arial" w:eastAsia="Times New Roman" w:hAnsi="Arial" w:cs="Arial"/>
          <w:lang w:eastAsia="cs-CZ"/>
        </w:rPr>
        <w:br/>
        <w:t>l) na pracovišti musí být dodržován oddělený režim mytí stolního a provozního nádobí</w:t>
      </w:r>
      <w:r w:rsidR="00281C45">
        <w:rPr>
          <w:rFonts w:ascii="Arial" w:eastAsia="Times New Roman" w:hAnsi="Arial" w:cs="Arial"/>
          <w:lang w:eastAsia="cs-CZ"/>
        </w:rPr>
        <w:t xml:space="preserve"> a</w:t>
      </w:r>
      <w:r w:rsidRPr="00DD1BA3">
        <w:rPr>
          <w:rFonts w:ascii="Arial" w:eastAsia="Times New Roman" w:hAnsi="Arial" w:cs="Arial"/>
          <w:lang w:eastAsia="cs-CZ"/>
        </w:rPr>
        <w:t xml:space="preserve"> přepravní</w:t>
      </w:r>
      <w:r w:rsidR="00281C45">
        <w:rPr>
          <w:rFonts w:ascii="Arial" w:eastAsia="Times New Roman" w:hAnsi="Arial" w:cs="Arial"/>
          <w:lang w:eastAsia="cs-CZ"/>
        </w:rPr>
        <w:t>ch obalů</w:t>
      </w:r>
      <w:r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Pro výkon činností ve školní kuchyni se stanoví tyto </w:t>
      </w:r>
      <w:r w:rsidRPr="00DD1BA3">
        <w:rPr>
          <w:rFonts w:ascii="Arial" w:eastAsia="Times New Roman" w:hAnsi="Arial" w:cs="Arial"/>
          <w:u w:val="single"/>
          <w:lang w:eastAsia="cs-CZ"/>
        </w:rPr>
        <w:t>zásady osobní hygieny</w:t>
      </w:r>
      <w:r w:rsidRPr="00DD1BA3">
        <w:rPr>
          <w:rFonts w:ascii="Arial" w:eastAsia="Times New Roman" w:hAnsi="Arial" w:cs="Arial"/>
          <w:lang w:eastAsia="cs-CZ"/>
        </w:rPr>
        <w:t>:</w:t>
      </w:r>
      <w:r w:rsidRPr="00DD1BA3">
        <w:rPr>
          <w:rFonts w:ascii="Arial" w:eastAsia="Times New Roman" w:hAnsi="Arial" w:cs="Arial"/>
          <w:lang w:eastAsia="cs-CZ"/>
        </w:rPr>
        <w:br/>
        <w:t>a) je nutno pečovat o tělesnou čistotu a před započetím vlastní práce, při přechodu z nečisté práce na čistou (např. úklid, hrubá příprava), po použití záchodu, po manipulaci s odpady a při každém znečištění je nutno umýt si ruce v teplé vodě s použitím vhodného mycího (případně dezinfekčního) prostředku,</w:t>
      </w:r>
      <w:r w:rsidRPr="00DD1BA3">
        <w:rPr>
          <w:rFonts w:ascii="Arial" w:eastAsia="Times New Roman" w:hAnsi="Arial" w:cs="Arial"/>
          <w:lang w:eastAsia="cs-CZ"/>
        </w:rPr>
        <w:br/>
        <w:t>b) je nutno nosit osobní ochranné pracovní prostředky, zejména pracovní oděv, pracovní obuv a pokrývku hlavy při výrobě potravin. Pracovní oděv musí být udržován v čistotě a podle potřeby měněn v průběhu směny,</w:t>
      </w:r>
      <w:r w:rsidRPr="00DD1BA3">
        <w:rPr>
          <w:rFonts w:ascii="Arial" w:eastAsia="Times New Roman" w:hAnsi="Arial" w:cs="Arial"/>
          <w:lang w:eastAsia="cs-CZ"/>
        </w:rPr>
        <w:br/>
        <w:t>c) nelze opouštět objekt školní kuchyně v průběhu pracovní doby v pracovním oděvu a v pracovní obuvi,</w:t>
      </w:r>
      <w:r w:rsidRPr="00DD1BA3">
        <w:rPr>
          <w:rFonts w:ascii="Arial" w:eastAsia="Times New Roman" w:hAnsi="Arial" w:cs="Arial"/>
          <w:lang w:eastAsia="cs-CZ"/>
        </w:rPr>
        <w:br/>
        <w:t>d) je nutno zdržet se jakéhokoliv nehygienického chování na pracovišti (např. konzumace jídla, kouření, úpravy vlasů a nehtů),</w:t>
      </w:r>
      <w:r w:rsidRPr="00DD1BA3">
        <w:rPr>
          <w:rFonts w:ascii="Arial" w:eastAsia="Times New Roman" w:hAnsi="Arial" w:cs="Arial"/>
          <w:lang w:eastAsia="cs-CZ"/>
        </w:rPr>
        <w:br/>
        <w:t>e) je nutno mít na rukou krátce ostříhané a čisté nehty a ruce bez ozdobných předmětů,</w:t>
      </w:r>
      <w:r w:rsidRPr="00DD1BA3">
        <w:rPr>
          <w:rFonts w:ascii="Arial" w:eastAsia="Times New Roman" w:hAnsi="Arial" w:cs="Arial"/>
          <w:lang w:eastAsia="cs-CZ"/>
        </w:rPr>
        <w:br/>
        <w:t>f) použitý pracovní oděv, jakož i občanský oděv je nutno ukládat na místo k tomu vyčleněné; pracovní oděv a občanský oděv se ukládají jednotlivě.</w:t>
      </w:r>
    </w:p>
    <w:p w:rsidR="00145AA0" w:rsidRPr="00DD1BA3" w:rsidRDefault="00145AA0" w:rsidP="003A27BB">
      <w:pPr>
        <w:spacing w:after="0" w:line="240" w:lineRule="auto"/>
        <w:rPr>
          <w:rFonts w:ascii="Arial" w:eastAsia="Times New Roman" w:hAnsi="Arial" w:cs="Arial"/>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Skladování potravin</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Přejímka zboží se musí provádět po stránce kvantitativní a kvalitativní. Za správnou přejímku nese zodpovědnost vedoucí, v případě její nepřítomnosti vedoucí kuchařka.</w:t>
      </w:r>
      <w:r w:rsidR="00494C4E" w:rsidRPr="00DD1BA3">
        <w:rPr>
          <w:rFonts w:ascii="Arial" w:eastAsia="Times New Roman" w:hAnsi="Arial" w:cs="Arial"/>
          <w:lang w:eastAsia="cs-CZ"/>
        </w:rPr>
        <w:t xml:space="preserve"> </w:t>
      </w:r>
      <w:r w:rsidRPr="00DD1BA3">
        <w:rPr>
          <w:rFonts w:ascii="Arial" w:eastAsia="Times New Roman" w:hAnsi="Arial" w:cs="Arial"/>
          <w:lang w:eastAsia="cs-CZ"/>
        </w:rPr>
        <w:t>Potraviny se vybalují mimo prostor kuchyně a obaly se bezprostředně likvidují. Skladováním nesmí dojít k poškození kvality skladovaného zboží při dodržení skladovacích podmínek.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Příprava pokrmů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a brambory se očistí v hrubé přípravně zeleniny a na další přípravu se předává v omyvatelných nádobách. Vytloukání vajec se provádí ve vyčleněném úseku do nádob označených pro používání vaječného obsahu. Na přípravu pokrmů lze používat jen čerstvá vejce z veterinárně sledovaných chovů, vejce musí být řádně tepelně zpracována varem po dobu min. 12 minut. Nesmí se používat vejce s porušenou skořápkou a vejce tepelně nezpracovaná.</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Příprava masa probíhá v souladu s technologickými postupy, rozmrazení probíhá v lednici. Maso po umletí je do 3 hodin tepelně zpracováno. Mleté maso se nenechává přes noc syrové. Nože a pomůcky na zpracování syrového mase se používají jen k tomuto účelu. Pracovní plochy jsou vyčleněny na úseku hrubé přípravy masa.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Moučné pokrmy se vyrábí ve vyčleněném pracovním úseku.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které se musí naporcovat</w:t>
      </w:r>
      <w:r w:rsidR="00DD1BA3">
        <w:rPr>
          <w:rFonts w:ascii="Arial" w:eastAsia="Times New Roman" w:hAnsi="Arial" w:cs="Arial"/>
          <w:lang w:eastAsia="cs-CZ"/>
        </w:rPr>
        <w:t>,</w:t>
      </w:r>
      <w:r w:rsidRPr="00DD1BA3">
        <w:rPr>
          <w:rFonts w:ascii="Arial" w:eastAsia="Times New Roman" w:hAnsi="Arial" w:cs="Arial"/>
          <w:lang w:eastAsia="cs-CZ"/>
        </w:rPr>
        <w:t xml:space="preserve"> jsou krájeny ve vyčleněném úseku, ihned po skončení úpravy se dohřívají na odpovídající teplotu.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Zeleninové a ovocné saláty se připravují ve vyčleněném úseku a po dohotovení jsou uloženy do chladničky.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lastRenderedPageBreak/>
        <w:t>Doba a teplota tepelného opracování by měla být dostatečná k tomu, aby se zajistilo zničení patogenních mikroorganismů.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Při smažení nesmí být tuky či oleje zahřívány na teplotu převyšující 180 °C, nesmí se používat přepálený olej.</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20 minut před dokončením tepelné úpravy se do pokrmu nesmí přidávat žádné koření.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Zabezpečení nezávadnosti a výživové hodnoty pokrmu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Mechanické odstraňování nepoživatelných částí </w:t>
      </w:r>
      <w:r w:rsidR="00281C45">
        <w:rPr>
          <w:rFonts w:ascii="Arial" w:eastAsia="Times New Roman" w:hAnsi="Arial" w:cs="Arial"/>
          <w:lang w:eastAsia="cs-CZ"/>
        </w:rPr>
        <w:t>s</w:t>
      </w:r>
      <w:r w:rsidRPr="00DD1BA3">
        <w:rPr>
          <w:rFonts w:ascii="Arial" w:eastAsia="Times New Roman" w:hAnsi="Arial" w:cs="Arial"/>
          <w:lang w:eastAsia="cs-CZ"/>
        </w:rPr>
        <w:t>e provádí šetrně.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se loupe, krájí a strouhá těsně před tepelnou úpravou nebo před podáváním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 vaření a přípravě stravy (nápojů) se nepoužívá teplá užitková voda.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Syrové maso se krájí, naklepává a mele těsně před dalším zpracováním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Všechny potraviny se omývají vcelku pod proudem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Vaří se v nádobách s neporušeným smaltovaným povrchem nebo povrchem z nerezu nebo varného skla.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Výdej stravy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jsou v gastronádobách umístěny ve vyhřívacím pultu. Doba výdeje nesmí překročit 4 hodiny od dohotovení pokrmu. Při výdeji je třeba používat vhodné nástroje pro manipulaci se stravou (vidlice, naběračky, rukavice). Vydané pokrmy musí mít teplotu vyšší než +60 °C.</w:t>
      </w:r>
    </w:p>
    <w:p w:rsidR="00494C4E" w:rsidRPr="00DD1BA3" w:rsidRDefault="00494C4E" w:rsidP="003A27BB">
      <w:pPr>
        <w:spacing w:after="0" w:line="240" w:lineRule="auto"/>
        <w:rPr>
          <w:rFonts w:ascii="Arial" w:eastAsia="Times New Roman" w:hAnsi="Arial" w:cs="Arial"/>
          <w:b/>
          <w:bCs/>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Mytí nádobí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Mytí nádobí se provádí v dostatečně teplé pitné vodě s přídavkem mycího prostředku po předchozí očistě zbytků. Bílé nádobí, skleničky, misky a příbory se myjí </w:t>
      </w:r>
      <w:r w:rsidR="00494C4E" w:rsidRPr="00DD1BA3">
        <w:rPr>
          <w:rFonts w:ascii="Arial" w:eastAsia="Times New Roman" w:hAnsi="Arial" w:cs="Arial"/>
          <w:b/>
          <w:bCs/>
          <w:lang w:eastAsia="cs-CZ"/>
        </w:rPr>
        <w:t>odděleně</w:t>
      </w:r>
      <w:r w:rsidRPr="00DD1BA3">
        <w:rPr>
          <w:rFonts w:ascii="Arial" w:eastAsia="Times New Roman" w:hAnsi="Arial" w:cs="Arial"/>
          <w:b/>
          <w:bCs/>
          <w:lang w:eastAsia="cs-CZ"/>
        </w:rPr>
        <w:t>. Mytí nádobí nesmí provádět stejný pracovník, který pracuje při výdeji stravy. Pokud není jiné řešení, musí být tyto činnosti časově odděleny a pracovník se musí převléci do jiného pláště.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Péče o nerezové nádobí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Před prvním použitím nádobí vypláchnout (hlavně z hygienických důvodů). Pánev ohřívat bez tuku, ale nesmí se přehřát. Jinak se vykalí a vytvoří se barevné skvrny.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Barevné skvrny (pokud nevznikly přehřátím) nebo vápenné usazeniny lze odstranit octem nebo citronovou šťávou.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Nerezové nádobí nečistit drsnými mycím</w:t>
      </w:r>
      <w:r w:rsidR="00494C4E" w:rsidRPr="00DD1BA3">
        <w:rPr>
          <w:rFonts w:ascii="Arial" w:eastAsia="Times New Roman" w:hAnsi="Arial" w:cs="Arial"/>
          <w:b/>
          <w:bCs/>
          <w:lang w:eastAsia="cs-CZ"/>
        </w:rPr>
        <w:t>i</w:t>
      </w:r>
      <w:r w:rsidRPr="00DD1BA3">
        <w:rPr>
          <w:rFonts w:ascii="Arial" w:eastAsia="Times New Roman" w:hAnsi="Arial" w:cs="Arial"/>
          <w:b/>
          <w:bCs/>
          <w:lang w:eastAsia="cs-CZ"/>
        </w:rPr>
        <w:t xml:space="preserve"> houbami, písky a drátěnkami. V případě připálenin použijte kypřící prášek do pečiva a přidat takové množství vody, aby byly připáleniny pod vodou. Vodu pomalu přivést do varu a pomalu vařit.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K dokonalému očištění a údržbě používat speciální prostředky na mytí a leštění nerezového nádobí.</w:t>
      </w:r>
    </w:p>
    <w:p w:rsidR="002E1BB0" w:rsidRPr="00DD1BA3" w:rsidRDefault="002E1BB0" w:rsidP="003A27BB">
      <w:pPr>
        <w:spacing w:after="0" w:line="240" w:lineRule="auto"/>
        <w:rPr>
          <w:rFonts w:ascii="Arial" w:eastAsia="Times New Roman" w:hAnsi="Arial" w:cs="Arial"/>
          <w:b/>
          <w:bCs/>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Požadavky provozu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Pro účely splnění požadavků BOZP jsou zaměstnanci školní kuchyně povinni:</w:t>
      </w:r>
      <w:r w:rsidRPr="00DD1BA3">
        <w:rPr>
          <w:rFonts w:ascii="Arial" w:eastAsia="Times New Roman" w:hAnsi="Arial" w:cs="Arial"/>
          <w:lang w:eastAsia="cs-CZ"/>
        </w:rPr>
        <w:br/>
        <w:t>a) nepracovat s nožem směrem k tělu,</w:t>
      </w:r>
      <w:r w:rsidRPr="00DD1BA3">
        <w:rPr>
          <w:rFonts w:ascii="Arial" w:eastAsia="Times New Roman" w:hAnsi="Arial" w:cs="Arial"/>
          <w:lang w:eastAsia="cs-CZ"/>
        </w:rPr>
        <w:br/>
        <w:t>b) odkládat nářadí, zejména použité nože, vždy na určené místo,</w:t>
      </w:r>
      <w:r w:rsidRPr="00DD1BA3">
        <w:rPr>
          <w:rFonts w:ascii="Arial" w:eastAsia="Times New Roman" w:hAnsi="Arial" w:cs="Arial"/>
          <w:lang w:eastAsia="cs-CZ"/>
        </w:rPr>
        <w:br/>
        <w:t>c) udržovat volné únikové cesty a únikové východy,</w:t>
      </w:r>
      <w:r w:rsidRPr="00DD1BA3">
        <w:rPr>
          <w:rFonts w:ascii="Arial" w:eastAsia="Times New Roman" w:hAnsi="Arial" w:cs="Arial"/>
          <w:lang w:eastAsia="cs-CZ"/>
        </w:rPr>
        <w:br/>
        <w:t>d) nádoby s pokrmy (i prázdné) stavět jen do míst, kudy se neprochází,</w:t>
      </w:r>
      <w:r w:rsidRPr="00DD1BA3">
        <w:rPr>
          <w:rFonts w:ascii="Arial" w:eastAsia="Times New Roman" w:hAnsi="Arial" w:cs="Arial"/>
          <w:lang w:eastAsia="cs-CZ"/>
        </w:rPr>
        <w:br/>
        <w:t>e) při manipulaci s nádobami s horkým obsahem vždy používat ochranné chňapky a dbát zvýšené opatrnosti při chůzi,</w:t>
      </w:r>
      <w:r w:rsidRPr="00DD1BA3">
        <w:rPr>
          <w:rFonts w:ascii="Arial" w:eastAsia="Times New Roman" w:hAnsi="Arial" w:cs="Arial"/>
          <w:lang w:eastAsia="cs-CZ"/>
        </w:rPr>
        <w:br/>
        <w:t>f) nasazovat přídavná zařízení u kuchyňských robotů je při vypnutém motoru,</w:t>
      </w:r>
      <w:r w:rsidRPr="00DD1BA3">
        <w:rPr>
          <w:rFonts w:ascii="Arial" w:eastAsia="Times New Roman" w:hAnsi="Arial" w:cs="Arial"/>
          <w:lang w:eastAsia="cs-CZ"/>
        </w:rPr>
        <w:br/>
        <w:t>g) do masového strojku vtlačovat maso jen dřevěnou paličkou, tlačítkem, u nářezových strojů používat při obsluze příslušného náčiní, špičky salámu odkrajovat ručně,</w:t>
      </w:r>
      <w:r w:rsidRPr="00DD1BA3">
        <w:rPr>
          <w:rFonts w:ascii="Arial" w:eastAsia="Times New Roman" w:hAnsi="Arial" w:cs="Arial"/>
          <w:lang w:eastAsia="cs-CZ"/>
        </w:rPr>
        <w:br/>
        <w:t>h) zkoušky těsta, popřípadě jiných surovin připravovaných robotem, dělat jen po zastavení stroje,</w:t>
      </w:r>
      <w:r w:rsidRPr="00DD1BA3">
        <w:rPr>
          <w:rFonts w:ascii="Arial" w:eastAsia="Times New Roman" w:hAnsi="Arial" w:cs="Arial"/>
          <w:lang w:eastAsia="cs-CZ"/>
        </w:rPr>
        <w:br/>
        <w:t>i) nepohazovat pomůcky na vaření (nože, vidličky, naběračky,…) po stole,</w:t>
      </w:r>
      <w:r w:rsidRPr="00DD1BA3">
        <w:rPr>
          <w:rFonts w:ascii="Arial" w:eastAsia="Times New Roman" w:hAnsi="Arial" w:cs="Arial"/>
          <w:lang w:eastAsia="cs-CZ"/>
        </w:rPr>
        <w:br/>
        <w:t>j) dbát na to, aby podlahy ve všech prostorách školní kuchyně a jídelny byly do sucha vytřeny, bez zbytků pokrmů a odpadků,</w:t>
      </w:r>
      <w:r w:rsidRPr="00DD1BA3">
        <w:rPr>
          <w:rFonts w:ascii="Arial" w:eastAsia="Times New Roman" w:hAnsi="Arial" w:cs="Arial"/>
          <w:lang w:eastAsia="cs-CZ"/>
        </w:rPr>
        <w:br/>
        <w:t>k) nádoby z důvodu bezpečné manipulace nenaplňovat tekutinami po okraj; zacházet (vyklápět) s elektrickými či plynovými spotřebiči a pánvemi jen při vypnutí elektrického proudu (plynu); přesvědčit se vždy o výši vody v plášti kotle podle vodoznaku; zabezpečit vypouštěcí kohoutky varných kotlů proti náhodnému otevření; dbát na správnou funkci pojišťovacích ventilů a manometrů,</w:t>
      </w:r>
      <w:r w:rsidRPr="00DD1BA3">
        <w:rPr>
          <w:rFonts w:ascii="Arial" w:eastAsia="Times New Roman" w:hAnsi="Arial" w:cs="Arial"/>
          <w:lang w:eastAsia="cs-CZ"/>
        </w:rPr>
        <w:br/>
        <w:t>l) nepřenášet sám nadlimitní břemena, velké nádoby s horkou vodou nebo horkými pokrmy,</w:t>
      </w:r>
      <w:r w:rsidRPr="00DD1BA3">
        <w:rPr>
          <w:rFonts w:ascii="Arial" w:eastAsia="Times New Roman" w:hAnsi="Arial" w:cs="Arial"/>
          <w:lang w:eastAsia="cs-CZ"/>
        </w:rPr>
        <w:br/>
        <w:t>m) dávat pozor při snímání pokliček a pák z nádob s horkými pokrmy,</w:t>
      </w:r>
      <w:r w:rsidRPr="00DD1BA3">
        <w:rPr>
          <w:rFonts w:ascii="Arial" w:eastAsia="Times New Roman" w:hAnsi="Arial" w:cs="Arial"/>
          <w:lang w:eastAsia="cs-CZ"/>
        </w:rPr>
        <w:br/>
        <w:t>n) závady na strojích a jiném zařízení ihned oznamovat vedoucí školní kuchyně a zabezpečit jejich opravu odborně způsobilým zaměstnancem,</w:t>
      </w:r>
      <w:r w:rsidRPr="00DD1BA3">
        <w:rPr>
          <w:rFonts w:ascii="Arial" w:eastAsia="Times New Roman" w:hAnsi="Arial" w:cs="Arial"/>
          <w:lang w:eastAsia="cs-CZ"/>
        </w:rPr>
        <w:br/>
        <w:t>o) plně se soustředit na práci; při práci se nerozptylovat a nerušit ostatní při pracovní činnosti,</w:t>
      </w:r>
      <w:r w:rsidRPr="00DD1BA3">
        <w:rPr>
          <w:rFonts w:ascii="Arial" w:eastAsia="Times New Roman" w:hAnsi="Arial" w:cs="Arial"/>
          <w:lang w:eastAsia="cs-CZ"/>
        </w:rPr>
        <w:br/>
      </w:r>
      <w:r w:rsidRPr="00DD1BA3">
        <w:rPr>
          <w:rFonts w:ascii="Arial" w:eastAsia="Times New Roman" w:hAnsi="Arial" w:cs="Arial"/>
          <w:lang w:eastAsia="cs-CZ"/>
        </w:rPr>
        <w:lastRenderedPageBreak/>
        <w:t xml:space="preserve">p) zvýšenou pozornost věnovat bourání masa a při vykosťování, při této práci používat ochrannou zástěru s drátěnou vložkou a ochranné rukavice či </w:t>
      </w:r>
      <w:proofErr w:type="spellStart"/>
      <w:r w:rsidRPr="00DD1BA3">
        <w:rPr>
          <w:rFonts w:ascii="Arial" w:eastAsia="Times New Roman" w:hAnsi="Arial" w:cs="Arial"/>
          <w:lang w:eastAsia="cs-CZ"/>
        </w:rPr>
        <w:t>polorukavice</w:t>
      </w:r>
      <w:proofErr w:type="spellEnd"/>
      <w:r w:rsidRPr="00DD1BA3">
        <w:rPr>
          <w:rFonts w:ascii="Arial" w:eastAsia="Times New Roman" w:hAnsi="Arial" w:cs="Arial"/>
          <w:lang w:eastAsia="cs-CZ"/>
        </w:rPr>
        <w:t xml:space="preserve"> proti pořezání,</w:t>
      </w:r>
      <w:r w:rsidRPr="00DD1BA3">
        <w:rPr>
          <w:rFonts w:ascii="Arial" w:eastAsia="Times New Roman" w:hAnsi="Arial" w:cs="Arial"/>
          <w:lang w:eastAsia="cs-CZ"/>
        </w:rPr>
        <w:br/>
        <w:t>q) chléb a ostatní pečivo uschovávat v určených čistých policích, umístěných minimálně 50 cm od podlahy, od stěn oddělen vloženým nebo jiným laťovým podobným zařízením; chléb nesmí být kladen ve vrstvách na sebe,</w:t>
      </w:r>
      <w:r w:rsidRPr="00DD1BA3">
        <w:rPr>
          <w:rFonts w:ascii="Arial" w:eastAsia="Times New Roman" w:hAnsi="Arial" w:cs="Arial"/>
          <w:lang w:eastAsia="cs-CZ"/>
        </w:rPr>
        <w:br/>
        <w:t>r) pravidelně kontrolovat lhůtu použitelnosti potravin a konzerv,</w:t>
      </w:r>
      <w:r w:rsidRPr="00DD1BA3">
        <w:rPr>
          <w:rFonts w:ascii="Arial" w:eastAsia="Times New Roman" w:hAnsi="Arial" w:cs="Arial"/>
          <w:lang w:eastAsia="cs-CZ"/>
        </w:rPr>
        <w:br/>
        <w:t>s) mleté maso se nesmí přechovávat přes noc syrové,</w:t>
      </w:r>
      <w:r w:rsidRPr="00DD1BA3">
        <w:rPr>
          <w:rFonts w:ascii="Arial" w:eastAsia="Times New Roman" w:hAnsi="Arial" w:cs="Arial"/>
          <w:lang w:eastAsia="cs-CZ"/>
        </w:rPr>
        <w:br/>
        <w:t>t) při manipulaci s pokrmy nebo poživatinami se jich nedotýkat přímo rukama, pokud to není podle jejich povahy nezbytné; zaměstnanci musí vždy používat vhodného náčiní a příborů a počínat si přitom s úzkostlivou čistotou,</w:t>
      </w:r>
      <w:r w:rsidRPr="00DD1BA3">
        <w:rPr>
          <w:rFonts w:ascii="Arial" w:eastAsia="Times New Roman" w:hAnsi="Arial" w:cs="Arial"/>
          <w:lang w:eastAsia="cs-CZ"/>
        </w:rPr>
        <w:br/>
        <w:t>u) dodržovat zákaz kladení bílého nádobí nebo mělkého černého nádobí naplněného pokrmem nebo umyté na podlahu a ponechávat je v nečistém nebo prašném prostředí nezakryté,</w:t>
      </w:r>
      <w:r w:rsidRPr="00DD1BA3">
        <w:rPr>
          <w:rFonts w:ascii="Arial" w:eastAsia="Times New Roman" w:hAnsi="Arial" w:cs="Arial"/>
          <w:lang w:eastAsia="cs-CZ"/>
        </w:rPr>
        <w:br/>
        <w:t>v) při mytí nádobí a příborů používat dostatečného množství čisté horké pitné vody; nádobí smývat ve dvou vodách; teplota mycí vody min. 40°C; voda k poslednímu smývání má být horká, aby nádobí samo oschlo a nebylo třeba používat utěrek; dezinfekce nádobí se provádí jenom na zvláštní pokyn orgánů státního odborného dozoru,</w:t>
      </w:r>
      <w:r w:rsidRPr="00DD1BA3">
        <w:rPr>
          <w:rFonts w:ascii="Arial" w:eastAsia="Times New Roman" w:hAnsi="Arial" w:cs="Arial"/>
          <w:lang w:eastAsia="cs-CZ"/>
        </w:rPr>
        <w:br/>
        <w:t>w) při obsluze elektrických spotřebičů, strojů a zařízení provádět pouze takové úkoly, které obvyklá práce vyžaduje a brát do rukou jen ty části, které jsou k tomu určeny,</w:t>
      </w:r>
      <w:r w:rsidRPr="00DD1BA3">
        <w:rPr>
          <w:rFonts w:ascii="Arial" w:eastAsia="Times New Roman" w:hAnsi="Arial" w:cs="Arial"/>
          <w:lang w:eastAsia="cs-CZ"/>
        </w:rPr>
        <w:br/>
        <w:t>x) nedotýkat se vadných vodičů nebo nedostatečně chráněných přívodů ke spotřebičům a strojům a nevěšet na části elektrické instalace, vypínače a kabely žádné předměty nebo části oděvu; po dokončení vypnout přívod elektrického proudu k jednotlivým spotřebičům; při použití horních kuchyňských pecí dbát zvýšené opatrnosti při vyndávání rozpálených pekáčů,</w:t>
      </w:r>
      <w:r w:rsidRPr="00DD1BA3">
        <w:rPr>
          <w:rFonts w:ascii="Arial" w:eastAsia="Times New Roman" w:hAnsi="Arial" w:cs="Arial"/>
          <w:lang w:eastAsia="cs-CZ"/>
        </w:rPr>
        <w:br/>
        <w:t>y) nevybírat za chodu stroje brambory nebo nesahat do otevřeného stroje rukou,</w:t>
      </w:r>
      <w:r w:rsidRPr="00DD1BA3">
        <w:rPr>
          <w:rFonts w:ascii="Arial" w:eastAsia="Times New Roman" w:hAnsi="Arial" w:cs="Arial"/>
          <w:lang w:eastAsia="cs-CZ"/>
        </w:rPr>
        <w:br/>
        <w:t>z) jakékoliv závady ihned ohlásit ředitel</w:t>
      </w:r>
      <w:r w:rsidR="00494C4E" w:rsidRPr="00DD1BA3">
        <w:rPr>
          <w:rFonts w:ascii="Arial" w:eastAsia="Times New Roman" w:hAnsi="Arial" w:cs="Arial"/>
          <w:lang w:eastAsia="cs-CZ"/>
        </w:rPr>
        <w:t>i školy</w:t>
      </w:r>
      <w:r w:rsidRPr="00DD1BA3">
        <w:rPr>
          <w:rFonts w:ascii="Arial" w:eastAsia="Times New Roman" w:hAnsi="Arial" w:cs="Arial"/>
          <w:lang w:eastAsia="cs-CZ"/>
        </w:rPr>
        <w:t xml:space="preserve">, včetně mimořádných událostí. </w:t>
      </w:r>
      <w:r w:rsidRPr="00DD1BA3">
        <w:rPr>
          <w:rFonts w:ascii="Arial" w:eastAsia="Times New Roman" w:hAnsi="Arial" w:cs="Arial"/>
          <w:lang w:eastAsia="cs-CZ"/>
        </w:rPr>
        <w:br/>
        <w:t xml:space="preserve">za) v případě pracovního úrazu vlastního nebo spoluzaměstnance, ihned tento nahlásit vedoucímu pracoviště, </w:t>
      </w:r>
      <w:r w:rsidR="00494C4E" w:rsidRPr="00DD1BA3">
        <w:rPr>
          <w:rFonts w:ascii="Arial" w:eastAsia="Times New Roman" w:hAnsi="Arial" w:cs="Arial"/>
          <w:lang w:eastAsia="cs-CZ"/>
        </w:rPr>
        <w:t>poskytnout 1. pomoc</w:t>
      </w:r>
      <w:r w:rsidRPr="00DD1BA3">
        <w:rPr>
          <w:rFonts w:ascii="Arial" w:eastAsia="Times New Roman" w:hAnsi="Arial" w:cs="Arial"/>
          <w:lang w:eastAsia="cs-CZ"/>
        </w:rPr>
        <w:t xml:space="preserve"> a zapsat do knihy úrazů</w:t>
      </w:r>
      <w:r w:rsidRPr="00DD1BA3">
        <w:rPr>
          <w:rFonts w:ascii="Arial" w:eastAsia="Times New Roman" w:hAnsi="Arial" w:cs="Arial"/>
          <w:lang w:eastAsia="cs-CZ"/>
        </w:rPr>
        <w:br/>
      </w:r>
      <w:proofErr w:type="spellStart"/>
      <w:r w:rsidRPr="00DD1BA3">
        <w:rPr>
          <w:rFonts w:ascii="Arial" w:eastAsia="Times New Roman" w:hAnsi="Arial" w:cs="Arial"/>
          <w:lang w:eastAsia="cs-CZ"/>
        </w:rPr>
        <w:t>zb</w:t>
      </w:r>
      <w:proofErr w:type="spellEnd"/>
      <w:r w:rsidRPr="00DD1BA3">
        <w:rPr>
          <w:rFonts w:ascii="Arial" w:eastAsia="Times New Roman" w:hAnsi="Arial" w:cs="Arial"/>
          <w:lang w:eastAsia="cs-CZ"/>
        </w:rPr>
        <w:t>) komunikace ve všech prostorách kuchyně musí být udržovány trvale volné, osvětlené a v takovém stavu, aby nebyla ohrožena bezpečnost zaměstnanců. Ve skladu musí být k regálům volný přístup</w:t>
      </w:r>
      <w:r w:rsidRPr="00DD1BA3">
        <w:rPr>
          <w:rFonts w:ascii="Arial" w:eastAsia="Times New Roman" w:hAnsi="Arial" w:cs="Arial"/>
          <w:lang w:eastAsia="cs-CZ"/>
        </w:rPr>
        <w:br/>
      </w:r>
      <w:proofErr w:type="spellStart"/>
      <w:r w:rsidRPr="00DD1BA3">
        <w:rPr>
          <w:rFonts w:ascii="Arial" w:eastAsia="Times New Roman" w:hAnsi="Arial" w:cs="Arial"/>
          <w:lang w:eastAsia="cs-CZ"/>
        </w:rPr>
        <w:t>zc</w:t>
      </w:r>
      <w:proofErr w:type="spellEnd"/>
      <w:r w:rsidRPr="00DD1BA3">
        <w:rPr>
          <w:rFonts w:ascii="Arial" w:eastAsia="Times New Roman" w:hAnsi="Arial" w:cs="Arial"/>
          <w:lang w:eastAsia="cs-CZ"/>
        </w:rPr>
        <w:t xml:space="preserve">) všechny uzávěry, vypínače, lékárničky a </w:t>
      </w:r>
      <w:r w:rsidR="00494C4E" w:rsidRPr="00DD1BA3">
        <w:rPr>
          <w:rFonts w:ascii="Arial" w:eastAsia="Times New Roman" w:hAnsi="Arial" w:cs="Arial"/>
          <w:lang w:eastAsia="cs-CZ"/>
        </w:rPr>
        <w:t>hasicí</w:t>
      </w:r>
      <w:r w:rsidRPr="00DD1BA3">
        <w:rPr>
          <w:rFonts w:ascii="Arial" w:eastAsia="Times New Roman" w:hAnsi="Arial" w:cs="Arial"/>
          <w:lang w:eastAsia="cs-CZ"/>
        </w:rPr>
        <w:t xml:space="preserve"> přístroje musí být volně přístupné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Závěrečná ustanovení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Vnitřní řád Školní jídelny </w:t>
      </w:r>
      <w:r w:rsidR="00494C4E" w:rsidRPr="00DD1BA3">
        <w:rPr>
          <w:rFonts w:ascii="Arial" w:eastAsia="Times New Roman" w:hAnsi="Arial" w:cs="Arial"/>
          <w:lang w:eastAsia="cs-CZ"/>
        </w:rPr>
        <w:t>Základní školy Měcholupy, okres Louny</w:t>
      </w:r>
      <w:r w:rsidRPr="00DD1BA3">
        <w:rPr>
          <w:rFonts w:ascii="Arial" w:eastAsia="Times New Roman" w:hAnsi="Arial" w:cs="Arial"/>
          <w:lang w:eastAsia="cs-CZ"/>
        </w:rPr>
        <w:t xml:space="preserve"> je platný pro všechny zaměstnance a strávníky. Doplňky a změny mohou být prováděny pouze písemnou formou na základě rozhodnutí ředi</w:t>
      </w:r>
      <w:r w:rsidR="00494C4E" w:rsidRPr="00DD1BA3">
        <w:rPr>
          <w:rFonts w:ascii="Arial" w:eastAsia="Times New Roman" w:hAnsi="Arial" w:cs="Arial"/>
          <w:lang w:eastAsia="cs-CZ"/>
        </w:rPr>
        <w:t>tele školy</w:t>
      </w:r>
      <w:r w:rsidRPr="00DD1BA3">
        <w:rPr>
          <w:rFonts w:ascii="Arial" w:eastAsia="Times New Roman" w:hAnsi="Arial" w:cs="Arial"/>
          <w:lang w:eastAsia="cs-CZ"/>
        </w:rPr>
        <w:t>.</w:t>
      </w:r>
    </w:p>
    <w:p w:rsidR="00494C4E" w:rsidRPr="00DD1BA3" w:rsidRDefault="00494C4E" w:rsidP="003A27BB">
      <w:pPr>
        <w:spacing w:after="0" w:line="240" w:lineRule="auto"/>
        <w:rPr>
          <w:rFonts w:ascii="Arial" w:eastAsia="Times New Roman" w:hAnsi="Arial" w:cs="Arial"/>
          <w:lang w:eastAsia="cs-CZ"/>
        </w:rPr>
      </w:pPr>
    </w:p>
    <w:p w:rsidR="00696605" w:rsidRPr="00DD1BA3" w:rsidRDefault="0007279B" w:rsidP="00696605">
      <w:pPr>
        <w:spacing w:after="0" w:line="240" w:lineRule="auto"/>
        <w:rPr>
          <w:rFonts w:ascii="Arial" w:eastAsia="Times New Roman" w:hAnsi="Arial" w:cs="Arial"/>
          <w:lang w:eastAsia="cs-CZ"/>
        </w:rPr>
      </w:pPr>
      <w:r>
        <w:rPr>
          <w:rFonts w:ascii="Arial" w:eastAsia="Times New Roman" w:hAnsi="Arial" w:cs="Arial"/>
          <w:lang w:eastAsia="cs-CZ"/>
        </w:rPr>
        <w:t>Nabývá účinnosti 1. září 2019</w:t>
      </w:r>
    </w:p>
    <w:p w:rsidR="00696605" w:rsidRPr="00DD1BA3" w:rsidRDefault="00696605" w:rsidP="00696605">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696605" w:rsidRPr="00DD1BA3" w:rsidRDefault="00696605" w:rsidP="00696605">
      <w:pPr>
        <w:spacing w:after="0" w:line="240" w:lineRule="auto"/>
        <w:rPr>
          <w:rFonts w:ascii="Arial" w:eastAsia="Times New Roman" w:hAnsi="Arial" w:cs="Arial"/>
          <w:lang w:eastAsia="cs-CZ"/>
        </w:rPr>
      </w:pPr>
    </w:p>
    <w:p w:rsidR="00494C4E" w:rsidRPr="00DD1BA3" w:rsidRDefault="00494C4E" w:rsidP="003A27BB">
      <w:pPr>
        <w:spacing w:after="0" w:line="240" w:lineRule="auto"/>
        <w:rPr>
          <w:rFonts w:ascii="Arial" w:eastAsia="Times New Roman" w:hAnsi="Arial" w:cs="Arial"/>
          <w:lang w:eastAsia="cs-CZ"/>
        </w:rPr>
      </w:pPr>
    </w:p>
    <w:p w:rsidR="00494C4E" w:rsidRPr="00DD1BA3" w:rsidRDefault="00494C4E" w:rsidP="00494C4E">
      <w:pPr>
        <w:spacing w:after="0" w:line="240" w:lineRule="auto"/>
        <w:ind w:left="4248" w:firstLine="708"/>
        <w:rPr>
          <w:rFonts w:ascii="Arial" w:eastAsia="Times New Roman" w:hAnsi="Arial" w:cs="Arial"/>
          <w:lang w:eastAsia="cs-CZ"/>
        </w:rPr>
      </w:pPr>
    </w:p>
    <w:p w:rsidR="00494C4E" w:rsidRDefault="0007279B" w:rsidP="00494C4E">
      <w:pPr>
        <w:spacing w:after="0" w:line="240" w:lineRule="auto"/>
        <w:ind w:left="4248" w:firstLine="708"/>
        <w:rPr>
          <w:rFonts w:ascii="Arial" w:eastAsia="Times New Roman" w:hAnsi="Arial" w:cs="Arial"/>
          <w:lang w:eastAsia="cs-CZ"/>
        </w:rPr>
      </w:pPr>
      <w:proofErr w:type="spellStart"/>
      <w:proofErr w:type="gramStart"/>
      <w:r>
        <w:rPr>
          <w:rFonts w:ascii="Arial" w:eastAsia="Times New Roman" w:hAnsi="Arial" w:cs="Arial"/>
          <w:lang w:eastAsia="cs-CZ"/>
        </w:rPr>
        <w:t>Mgr.Klára</w:t>
      </w:r>
      <w:proofErr w:type="spellEnd"/>
      <w:proofErr w:type="gramEnd"/>
      <w:r>
        <w:rPr>
          <w:rFonts w:ascii="Arial" w:eastAsia="Times New Roman" w:hAnsi="Arial" w:cs="Arial"/>
          <w:lang w:eastAsia="cs-CZ"/>
        </w:rPr>
        <w:t xml:space="preserve"> </w:t>
      </w:r>
      <w:proofErr w:type="spellStart"/>
      <w:r>
        <w:rPr>
          <w:rFonts w:ascii="Arial" w:eastAsia="Times New Roman" w:hAnsi="Arial" w:cs="Arial"/>
          <w:lang w:eastAsia="cs-CZ"/>
        </w:rPr>
        <w:t>Cíglová</w:t>
      </w:r>
      <w:proofErr w:type="spellEnd"/>
    </w:p>
    <w:p w:rsidR="0007279B" w:rsidRDefault="0007279B" w:rsidP="00494C4E">
      <w:pPr>
        <w:spacing w:after="0" w:line="240" w:lineRule="auto"/>
        <w:ind w:left="4248" w:firstLine="708"/>
        <w:rPr>
          <w:rFonts w:ascii="Arial" w:eastAsia="Times New Roman" w:hAnsi="Arial" w:cs="Arial"/>
          <w:lang w:eastAsia="cs-CZ"/>
        </w:rPr>
      </w:pPr>
      <w:r>
        <w:rPr>
          <w:rFonts w:ascii="Arial" w:eastAsia="Times New Roman" w:hAnsi="Arial" w:cs="Arial"/>
          <w:lang w:eastAsia="cs-CZ"/>
        </w:rPr>
        <w:t xml:space="preserve">   ředitelka školy</w:t>
      </w: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72809" w:rsidRDefault="00472809" w:rsidP="002103A7">
      <w:pPr>
        <w:rPr>
          <w:rFonts w:ascii="Arial" w:hAnsi="Arial" w:cs="Arial"/>
          <w:b/>
        </w:rPr>
      </w:pPr>
    </w:p>
    <w:p w:rsidR="002103A7" w:rsidRPr="002103A7" w:rsidRDefault="002103A7" w:rsidP="002103A7">
      <w:pPr>
        <w:rPr>
          <w:rFonts w:ascii="Arial" w:hAnsi="Arial" w:cs="Arial"/>
          <w:b/>
        </w:rPr>
      </w:pPr>
      <w:r w:rsidRPr="002103A7">
        <w:rPr>
          <w:rFonts w:ascii="Arial" w:hAnsi="Arial" w:cs="Arial"/>
          <w:b/>
        </w:rPr>
        <w:lastRenderedPageBreak/>
        <w:t>Příloha č. 1</w:t>
      </w:r>
    </w:p>
    <w:p w:rsidR="002103A7" w:rsidRPr="002103A7" w:rsidRDefault="002103A7" w:rsidP="002103A7">
      <w:pPr>
        <w:rPr>
          <w:rFonts w:ascii="Arial" w:hAnsi="Arial" w:cs="Arial"/>
          <w:b/>
        </w:rPr>
      </w:pPr>
      <w:r w:rsidRPr="002103A7">
        <w:rPr>
          <w:rFonts w:ascii="Arial" w:hAnsi="Arial" w:cs="Arial"/>
          <w:b/>
        </w:rPr>
        <w:t>Ukazatel kvality školního stravování</w:t>
      </w:r>
    </w:p>
    <w:p w:rsidR="002103A7" w:rsidRPr="002103A7" w:rsidRDefault="002103A7" w:rsidP="002103A7">
      <w:pPr>
        <w:rPr>
          <w:rFonts w:ascii="Arial" w:hAnsi="Arial" w:cs="Arial"/>
        </w:rPr>
      </w:pPr>
      <w:r w:rsidRPr="002103A7">
        <w:rPr>
          <w:rFonts w:ascii="Arial" w:hAnsi="Arial" w:cs="Arial"/>
        </w:rPr>
        <w:t>Nejdůležitějším nástrojem pro zjištění kvality školního stravování je spotřební koš, který stanovuje 10 kategorií potravin a dávky, které musí být každý měsíc splněny. Měsíční průměr má přípustnou toleranci +/- 25% s výjimkou tuků a cukrů (kde je norma dána horní hranicí a je možné ji snížit). Další výjimkou jsou zelenina, ovoce a luštěniny, u které se naopak horní hranice může překročit.</w:t>
      </w:r>
    </w:p>
    <w:p w:rsidR="002103A7" w:rsidRPr="002103A7" w:rsidRDefault="002103A7" w:rsidP="002103A7">
      <w:pPr>
        <w:rPr>
          <w:rFonts w:ascii="Arial" w:hAnsi="Arial" w:cs="Arial"/>
        </w:rPr>
      </w:pPr>
      <w:r w:rsidRPr="002103A7">
        <w:rPr>
          <w:rFonts w:ascii="Arial" w:hAnsi="Arial" w:cs="Arial"/>
        </w:rPr>
        <w:t>Dalším nástrojem, dle kterého se řídíme při stanovení kvality školního stravování, je nutriční doporučení ministerstva zdravotnictví. V něm je uvedeno které pokrmy a jak často by měly být v daném měsíci vařeny.  Jsou dána tato doporučení:</w:t>
      </w:r>
    </w:p>
    <w:p w:rsidR="002103A7" w:rsidRPr="002103A7" w:rsidRDefault="002103A7" w:rsidP="002103A7">
      <w:pPr>
        <w:rPr>
          <w:rFonts w:ascii="Arial" w:hAnsi="Arial" w:cs="Arial"/>
        </w:rPr>
      </w:pPr>
      <w:r w:rsidRPr="002103A7">
        <w:rPr>
          <w:rFonts w:ascii="Arial" w:hAnsi="Arial" w:cs="Arial"/>
        </w:rPr>
        <w:t>Polévky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3 –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Obilné zavářky (</w:t>
      </w:r>
      <w:proofErr w:type="spellStart"/>
      <w:r w:rsidRPr="002103A7">
        <w:rPr>
          <w:rFonts w:ascii="Arial" w:hAnsi="Arial" w:cs="Arial"/>
        </w:rPr>
        <w:t>jáhly</w:t>
      </w:r>
      <w:proofErr w:type="spellEnd"/>
      <w:r w:rsidRPr="002103A7">
        <w:rPr>
          <w:rFonts w:ascii="Arial" w:hAnsi="Arial" w:cs="Arial"/>
        </w:rPr>
        <w:t xml:space="preserve">, kuskus, </w:t>
      </w:r>
      <w:proofErr w:type="spellStart"/>
      <w:r w:rsidRPr="002103A7">
        <w:rPr>
          <w:rFonts w:ascii="Arial" w:hAnsi="Arial" w:cs="Arial"/>
        </w:rPr>
        <w:t>bulgur</w:t>
      </w:r>
      <w:proofErr w:type="spellEnd"/>
      <w:r w:rsidRPr="002103A7">
        <w:rPr>
          <w:rFonts w:ascii="Arial" w:hAnsi="Arial" w:cs="Arial"/>
        </w:rPr>
        <w:t>, pohanka…)</w:t>
      </w:r>
      <w:r w:rsidRPr="002103A7">
        <w:rPr>
          <w:rFonts w:ascii="Arial" w:hAnsi="Arial" w:cs="Arial"/>
        </w:rPr>
        <w:tab/>
        <w:t>4x v měsíci</w:t>
      </w:r>
    </w:p>
    <w:p w:rsidR="002103A7" w:rsidRPr="002103A7" w:rsidRDefault="002103A7" w:rsidP="002103A7">
      <w:pPr>
        <w:rPr>
          <w:rFonts w:ascii="Arial" w:hAnsi="Arial" w:cs="Arial"/>
        </w:rPr>
      </w:pPr>
      <w:r w:rsidRPr="002103A7">
        <w:rPr>
          <w:rFonts w:ascii="Arial" w:hAnsi="Arial" w:cs="Arial"/>
        </w:rPr>
        <w:t>Hlavní jídla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Drůbež a králík (kuře, krůta, slepice, králík)</w:t>
      </w:r>
      <w:r w:rsidRPr="002103A7">
        <w:rPr>
          <w:rFonts w:ascii="Arial" w:hAnsi="Arial" w:cs="Arial"/>
        </w:rPr>
        <w:tab/>
      </w:r>
      <w:r w:rsidRPr="002103A7">
        <w:rPr>
          <w:rFonts w:ascii="Arial" w:hAnsi="Arial" w:cs="Arial"/>
        </w:rPr>
        <w:tab/>
        <w:t>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Ryba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2 – 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Vepřové maso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Bezmasé jídlo (včetně luštěnin)</w:t>
      </w:r>
      <w:r w:rsidRPr="002103A7">
        <w:rPr>
          <w:rFonts w:ascii="Arial" w:hAnsi="Arial" w:cs="Arial"/>
        </w:rPr>
        <w:tab/>
      </w:r>
      <w:r w:rsidRPr="002103A7">
        <w:rPr>
          <w:rFonts w:ascii="Arial" w:hAnsi="Arial" w:cs="Arial"/>
        </w:rPr>
        <w:tab/>
      </w:r>
      <w:r w:rsidRPr="002103A7">
        <w:rPr>
          <w:rFonts w:ascii="Arial" w:hAnsi="Arial" w:cs="Arial"/>
        </w:rPr>
        <w:tab/>
        <w:t>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Sladké jídlo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 – 2x v měsíci</w:t>
      </w:r>
    </w:p>
    <w:p w:rsidR="002103A7" w:rsidRPr="002103A7" w:rsidRDefault="002103A7" w:rsidP="002103A7">
      <w:pPr>
        <w:rPr>
          <w:rFonts w:ascii="Arial" w:hAnsi="Arial" w:cs="Arial"/>
        </w:rPr>
      </w:pPr>
      <w:r w:rsidRPr="002103A7">
        <w:rPr>
          <w:rFonts w:ascii="Arial" w:hAnsi="Arial" w:cs="Arial"/>
        </w:rPr>
        <w:t>Přílohy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Obiloviny (těstoviny, rýže, kuskus…)</w:t>
      </w:r>
      <w:r w:rsidRPr="002103A7">
        <w:rPr>
          <w:rFonts w:ascii="Arial" w:hAnsi="Arial" w:cs="Arial"/>
        </w:rPr>
        <w:tab/>
      </w:r>
      <w:r w:rsidRPr="002103A7">
        <w:rPr>
          <w:rFonts w:ascii="Arial" w:hAnsi="Arial" w:cs="Arial"/>
        </w:rPr>
        <w:tab/>
      </w:r>
      <w:r w:rsidRPr="002103A7">
        <w:rPr>
          <w:rFonts w:ascii="Arial" w:hAnsi="Arial" w:cs="Arial"/>
        </w:rPr>
        <w:tab/>
        <w:t>7x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Houskové knedlíky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rPr>
          <w:rFonts w:ascii="Arial" w:hAnsi="Arial" w:cs="Arial"/>
        </w:rPr>
      </w:pPr>
      <w:r w:rsidRPr="002103A7">
        <w:rPr>
          <w:rFonts w:ascii="Arial" w:hAnsi="Arial" w:cs="Arial"/>
        </w:rPr>
        <w:t>Zelenina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Zelenina čerstvá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8x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Tepelně upravená zelenina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4x v měsíci</w:t>
      </w:r>
    </w:p>
    <w:p w:rsidR="002103A7" w:rsidRPr="002103A7" w:rsidRDefault="002103A7" w:rsidP="002103A7">
      <w:pPr>
        <w:rPr>
          <w:rFonts w:ascii="Arial" w:hAnsi="Arial" w:cs="Arial"/>
        </w:rPr>
      </w:pPr>
    </w:p>
    <w:p w:rsidR="002103A7" w:rsidRPr="002103A7" w:rsidRDefault="002103A7" w:rsidP="002103A7">
      <w:pPr>
        <w:rPr>
          <w:rFonts w:ascii="Arial" w:hAnsi="Arial" w:cs="Arial"/>
        </w:rPr>
      </w:pPr>
      <w:r w:rsidRPr="002103A7">
        <w:rPr>
          <w:rFonts w:ascii="Arial" w:hAnsi="Arial" w:cs="Arial"/>
        </w:rPr>
        <w:t>V neposlední řadě je pro nás také důležitý názor a požadavky strávníků. Ti mají možnost se k pestrosti a kvalitě podávaných jídel vyjádřit pomocí knihy přání a stížností, která je umístěna v kanceláři vedoucí školní jídelny.</w:t>
      </w:r>
    </w:p>
    <w:p w:rsidR="00493D3C" w:rsidRPr="00DD1BA3" w:rsidRDefault="00493D3C" w:rsidP="00494C4E">
      <w:pPr>
        <w:spacing w:after="0" w:line="240" w:lineRule="auto"/>
        <w:ind w:left="4248" w:firstLine="708"/>
        <w:rPr>
          <w:rFonts w:ascii="Arial" w:eastAsia="Times New Roman" w:hAnsi="Arial" w:cs="Arial"/>
          <w:lang w:eastAsia="cs-CZ"/>
        </w:rPr>
      </w:pPr>
    </w:p>
    <w:sectPr w:rsidR="00493D3C" w:rsidRPr="00DD1BA3" w:rsidSect="00036000">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D4E"/>
    <w:multiLevelType w:val="hybridMultilevel"/>
    <w:tmpl w:val="2028DF0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1" w15:restartNumberingAfterBreak="0">
    <w:nsid w:val="092040A1"/>
    <w:multiLevelType w:val="hybridMultilevel"/>
    <w:tmpl w:val="A2A66DBE"/>
    <w:lvl w:ilvl="0" w:tplc="8D88FC3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15C2D"/>
    <w:multiLevelType w:val="hybridMultilevel"/>
    <w:tmpl w:val="5BBCB72A"/>
    <w:lvl w:ilvl="0" w:tplc="655006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12763"/>
    <w:multiLevelType w:val="hybridMultilevel"/>
    <w:tmpl w:val="90408EDA"/>
    <w:lvl w:ilvl="0" w:tplc="FE74315A">
      <w:start w:val="1"/>
      <w:numFmt w:val="decimal"/>
      <w:lvlText w:val="(%1)"/>
      <w:lvlJc w:val="left"/>
      <w:pPr>
        <w:ind w:left="2877" w:hanging="360"/>
      </w:pPr>
      <w:rPr>
        <w:rFonts w:hint="default"/>
      </w:rPr>
    </w:lvl>
    <w:lvl w:ilvl="1" w:tplc="04050019" w:tentative="1">
      <w:start w:val="1"/>
      <w:numFmt w:val="lowerLetter"/>
      <w:lvlText w:val="%2."/>
      <w:lvlJc w:val="left"/>
      <w:pPr>
        <w:ind w:left="3597" w:hanging="360"/>
      </w:pPr>
    </w:lvl>
    <w:lvl w:ilvl="2" w:tplc="0405001B" w:tentative="1">
      <w:start w:val="1"/>
      <w:numFmt w:val="lowerRoman"/>
      <w:lvlText w:val="%3."/>
      <w:lvlJc w:val="right"/>
      <w:pPr>
        <w:ind w:left="4317" w:hanging="180"/>
      </w:pPr>
    </w:lvl>
    <w:lvl w:ilvl="3" w:tplc="0405000F" w:tentative="1">
      <w:start w:val="1"/>
      <w:numFmt w:val="decimal"/>
      <w:lvlText w:val="%4."/>
      <w:lvlJc w:val="left"/>
      <w:pPr>
        <w:ind w:left="5037" w:hanging="360"/>
      </w:pPr>
    </w:lvl>
    <w:lvl w:ilvl="4" w:tplc="04050019" w:tentative="1">
      <w:start w:val="1"/>
      <w:numFmt w:val="lowerLetter"/>
      <w:lvlText w:val="%5."/>
      <w:lvlJc w:val="left"/>
      <w:pPr>
        <w:ind w:left="5757" w:hanging="360"/>
      </w:pPr>
    </w:lvl>
    <w:lvl w:ilvl="5" w:tplc="0405001B" w:tentative="1">
      <w:start w:val="1"/>
      <w:numFmt w:val="lowerRoman"/>
      <w:lvlText w:val="%6."/>
      <w:lvlJc w:val="right"/>
      <w:pPr>
        <w:ind w:left="6477" w:hanging="180"/>
      </w:pPr>
    </w:lvl>
    <w:lvl w:ilvl="6" w:tplc="0405000F" w:tentative="1">
      <w:start w:val="1"/>
      <w:numFmt w:val="decimal"/>
      <w:lvlText w:val="%7."/>
      <w:lvlJc w:val="left"/>
      <w:pPr>
        <w:ind w:left="7197" w:hanging="360"/>
      </w:pPr>
    </w:lvl>
    <w:lvl w:ilvl="7" w:tplc="04050019" w:tentative="1">
      <w:start w:val="1"/>
      <w:numFmt w:val="lowerLetter"/>
      <w:lvlText w:val="%8."/>
      <w:lvlJc w:val="left"/>
      <w:pPr>
        <w:ind w:left="7917" w:hanging="360"/>
      </w:pPr>
    </w:lvl>
    <w:lvl w:ilvl="8" w:tplc="0405001B" w:tentative="1">
      <w:start w:val="1"/>
      <w:numFmt w:val="lowerRoman"/>
      <w:lvlText w:val="%9."/>
      <w:lvlJc w:val="right"/>
      <w:pPr>
        <w:ind w:left="8637" w:hanging="180"/>
      </w:pPr>
    </w:lvl>
  </w:abstractNum>
  <w:abstractNum w:abstractNumId="4" w15:restartNumberingAfterBreak="0">
    <w:nsid w:val="2CD768EB"/>
    <w:multiLevelType w:val="hybridMultilevel"/>
    <w:tmpl w:val="76D8CDC8"/>
    <w:lvl w:ilvl="0" w:tplc="04050003">
      <w:start w:val="1"/>
      <w:numFmt w:val="bullet"/>
      <w:lvlText w:val="o"/>
      <w:lvlJc w:val="left"/>
      <w:pPr>
        <w:ind w:left="4395" w:hanging="360"/>
      </w:pPr>
      <w:rPr>
        <w:rFonts w:ascii="Courier New" w:hAnsi="Courier New" w:cs="Courier New" w:hint="default"/>
      </w:rPr>
    </w:lvl>
    <w:lvl w:ilvl="1" w:tplc="04050003" w:tentative="1">
      <w:start w:val="1"/>
      <w:numFmt w:val="bullet"/>
      <w:lvlText w:val="o"/>
      <w:lvlJc w:val="left"/>
      <w:pPr>
        <w:ind w:left="5115" w:hanging="360"/>
      </w:pPr>
      <w:rPr>
        <w:rFonts w:ascii="Courier New" w:hAnsi="Courier New" w:cs="Courier New" w:hint="default"/>
      </w:rPr>
    </w:lvl>
    <w:lvl w:ilvl="2" w:tplc="04050005" w:tentative="1">
      <w:start w:val="1"/>
      <w:numFmt w:val="bullet"/>
      <w:lvlText w:val=""/>
      <w:lvlJc w:val="left"/>
      <w:pPr>
        <w:ind w:left="5835" w:hanging="360"/>
      </w:pPr>
      <w:rPr>
        <w:rFonts w:ascii="Wingdings" w:hAnsi="Wingdings" w:hint="default"/>
      </w:rPr>
    </w:lvl>
    <w:lvl w:ilvl="3" w:tplc="04050001" w:tentative="1">
      <w:start w:val="1"/>
      <w:numFmt w:val="bullet"/>
      <w:lvlText w:val=""/>
      <w:lvlJc w:val="left"/>
      <w:pPr>
        <w:ind w:left="6555" w:hanging="360"/>
      </w:pPr>
      <w:rPr>
        <w:rFonts w:ascii="Symbol" w:hAnsi="Symbol" w:hint="default"/>
      </w:rPr>
    </w:lvl>
    <w:lvl w:ilvl="4" w:tplc="04050003" w:tentative="1">
      <w:start w:val="1"/>
      <w:numFmt w:val="bullet"/>
      <w:lvlText w:val="o"/>
      <w:lvlJc w:val="left"/>
      <w:pPr>
        <w:ind w:left="7275" w:hanging="360"/>
      </w:pPr>
      <w:rPr>
        <w:rFonts w:ascii="Courier New" w:hAnsi="Courier New" w:cs="Courier New" w:hint="default"/>
      </w:rPr>
    </w:lvl>
    <w:lvl w:ilvl="5" w:tplc="04050005" w:tentative="1">
      <w:start w:val="1"/>
      <w:numFmt w:val="bullet"/>
      <w:lvlText w:val=""/>
      <w:lvlJc w:val="left"/>
      <w:pPr>
        <w:ind w:left="7995" w:hanging="360"/>
      </w:pPr>
      <w:rPr>
        <w:rFonts w:ascii="Wingdings" w:hAnsi="Wingdings" w:hint="default"/>
      </w:rPr>
    </w:lvl>
    <w:lvl w:ilvl="6" w:tplc="04050001" w:tentative="1">
      <w:start w:val="1"/>
      <w:numFmt w:val="bullet"/>
      <w:lvlText w:val=""/>
      <w:lvlJc w:val="left"/>
      <w:pPr>
        <w:ind w:left="8715" w:hanging="360"/>
      </w:pPr>
      <w:rPr>
        <w:rFonts w:ascii="Symbol" w:hAnsi="Symbol" w:hint="default"/>
      </w:rPr>
    </w:lvl>
    <w:lvl w:ilvl="7" w:tplc="04050003" w:tentative="1">
      <w:start w:val="1"/>
      <w:numFmt w:val="bullet"/>
      <w:lvlText w:val="o"/>
      <w:lvlJc w:val="left"/>
      <w:pPr>
        <w:ind w:left="9435" w:hanging="360"/>
      </w:pPr>
      <w:rPr>
        <w:rFonts w:ascii="Courier New" w:hAnsi="Courier New" w:cs="Courier New" w:hint="default"/>
      </w:rPr>
    </w:lvl>
    <w:lvl w:ilvl="8" w:tplc="04050005" w:tentative="1">
      <w:start w:val="1"/>
      <w:numFmt w:val="bullet"/>
      <w:lvlText w:val=""/>
      <w:lvlJc w:val="left"/>
      <w:pPr>
        <w:ind w:left="10155" w:hanging="360"/>
      </w:pPr>
      <w:rPr>
        <w:rFonts w:ascii="Wingdings" w:hAnsi="Wingdings" w:hint="default"/>
      </w:rPr>
    </w:lvl>
  </w:abstractNum>
  <w:abstractNum w:abstractNumId="5" w15:restartNumberingAfterBreak="0">
    <w:nsid w:val="2F674AB9"/>
    <w:multiLevelType w:val="hybridMultilevel"/>
    <w:tmpl w:val="03067FF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6" w15:restartNumberingAfterBreak="0">
    <w:nsid w:val="3B7B245C"/>
    <w:multiLevelType w:val="hybridMultilevel"/>
    <w:tmpl w:val="4B485A82"/>
    <w:lvl w:ilvl="0" w:tplc="FBEAEE2A">
      <w:start w:val="1"/>
      <w:numFmt w:val="decimal"/>
      <w:lvlText w:val="(%1)"/>
      <w:lvlJc w:val="left"/>
      <w:pPr>
        <w:ind w:left="2517" w:hanging="360"/>
      </w:pPr>
      <w:rPr>
        <w:rFonts w:hint="default"/>
      </w:rPr>
    </w:lvl>
    <w:lvl w:ilvl="1" w:tplc="04050019" w:tentative="1">
      <w:start w:val="1"/>
      <w:numFmt w:val="lowerLetter"/>
      <w:lvlText w:val="%2."/>
      <w:lvlJc w:val="left"/>
      <w:pPr>
        <w:ind w:left="3237" w:hanging="360"/>
      </w:pPr>
    </w:lvl>
    <w:lvl w:ilvl="2" w:tplc="0405001B" w:tentative="1">
      <w:start w:val="1"/>
      <w:numFmt w:val="lowerRoman"/>
      <w:lvlText w:val="%3."/>
      <w:lvlJc w:val="right"/>
      <w:pPr>
        <w:ind w:left="3957" w:hanging="180"/>
      </w:pPr>
    </w:lvl>
    <w:lvl w:ilvl="3" w:tplc="0405000F" w:tentative="1">
      <w:start w:val="1"/>
      <w:numFmt w:val="decimal"/>
      <w:lvlText w:val="%4."/>
      <w:lvlJc w:val="left"/>
      <w:pPr>
        <w:ind w:left="4677" w:hanging="360"/>
      </w:pPr>
    </w:lvl>
    <w:lvl w:ilvl="4" w:tplc="04050019" w:tentative="1">
      <w:start w:val="1"/>
      <w:numFmt w:val="lowerLetter"/>
      <w:lvlText w:val="%5."/>
      <w:lvlJc w:val="left"/>
      <w:pPr>
        <w:ind w:left="5397" w:hanging="360"/>
      </w:pPr>
    </w:lvl>
    <w:lvl w:ilvl="5" w:tplc="0405001B" w:tentative="1">
      <w:start w:val="1"/>
      <w:numFmt w:val="lowerRoman"/>
      <w:lvlText w:val="%6."/>
      <w:lvlJc w:val="right"/>
      <w:pPr>
        <w:ind w:left="6117" w:hanging="180"/>
      </w:pPr>
    </w:lvl>
    <w:lvl w:ilvl="6" w:tplc="0405000F" w:tentative="1">
      <w:start w:val="1"/>
      <w:numFmt w:val="decimal"/>
      <w:lvlText w:val="%7."/>
      <w:lvlJc w:val="left"/>
      <w:pPr>
        <w:ind w:left="6837" w:hanging="360"/>
      </w:pPr>
    </w:lvl>
    <w:lvl w:ilvl="7" w:tplc="04050019" w:tentative="1">
      <w:start w:val="1"/>
      <w:numFmt w:val="lowerLetter"/>
      <w:lvlText w:val="%8."/>
      <w:lvlJc w:val="left"/>
      <w:pPr>
        <w:ind w:left="7557" w:hanging="360"/>
      </w:pPr>
    </w:lvl>
    <w:lvl w:ilvl="8" w:tplc="0405001B" w:tentative="1">
      <w:start w:val="1"/>
      <w:numFmt w:val="lowerRoman"/>
      <w:lvlText w:val="%9."/>
      <w:lvlJc w:val="right"/>
      <w:pPr>
        <w:ind w:left="8277" w:hanging="180"/>
      </w:pPr>
    </w:lvl>
  </w:abstractNum>
  <w:abstractNum w:abstractNumId="7" w15:restartNumberingAfterBreak="0">
    <w:nsid w:val="42625EAD"/>
    <w:multiLevelType w:val="hybridMultilevel"/>
    <w:tmpl w:val="9BAEED9A"/>
    <w:lvl w:ilvl="0" w:tplc="04B6F294">
      <w:start w:val="1"/>
      <w:numFmt w:val="lowerLetter"/>
      <w:lvlText w:val="%1)"/>
      <w:lvlJc w:val="left"/>
      <w:pPr>
        <w:ind w:left="2955" w:hanging="360"/>
      </w:pPr>
      <w:rPr>
        <w:rFonts w:hint="default"/>
      </w:rPr>
    </w:lvl>
    <w:lvl w:ilvl="1" w:tplc="04050019" w:tentative="1">
      <w:start w:val="1"/>
      <w:numFmt w:val="lowerLetter"/>
      <w:lvlText w:val="%2."/>
      <w:lvlJc w:val="left"/>
      <w:pPr>
        <w:ind w:left="3675" w:hanging="360"/>
      </w:pPr>
    </w:lvl>
    <w:lvl w:ilvl="2" w:tplc="0405001B" w:tentative="1">
      <w:start w:val="1"/>
      <w:numFmt w:val="lowerRoman"/>
      <w:lvlText w:val="%3."/>
      <w:lvlJc w:val="right"/>
      <w:pPr>
        <w:ind w:left="4395" w:hanging="180"/>
      </w:pPr>
    </w:lvl>
    <w:lvl w:ilvl="3" w:tplc="0405000F" w:tentative="1">
      <w:start w:val="1"/>
      <w:numFmt w:val="decimal"/>
      <w:lvlText w:val="%4."/>
      <w:lvlJc w:val="left"/>
      <w:pPr>
        <w:ind w:left="5115" w:hanging="360"/>
      </w:pPr>
    </w:lvl>
    <w:lvl w:ilvl="4" w:tplc="04050019" w:tentative="1">
      <w:start w:val="1"/>
      <w:numFmt w:val="lowerLetter"/>
      <w:lvlText w:val="%5."/>
      <w:lvlJc w:val="left"/>
      <w:pPr>
        <w:ind w:left="5835" w:hanging="360"/>
      </w:pPr>
    </w:lvl>
    <w:lvl w:ilvl="5" w:tplc="0405001B" w:tentative="1">
      <w:start w:val="1"/>
      <w:numFmt w:val="lowerRoman"/>
      <w:lvlText w:val="%6."/>
      <w:lvlJc w:val="right"/>
      <w:pPr>
        <w:ind w:left="6555" w:hanging="180"/>
      </w:pPr>
    </w:lvl>
    <w:lvl w:ilvl="6" w:tplc="0405000F" w:tentative="1">
      <w:start w:val="1"/>
      <w:numFmt w:val="decimal"/>
      <w:lvlText w:val="%7."/>
      <w:lvlJc w:val="left"/>
      <w:pPr>
        <w:ind w:left="7275" w:hanging="360"/>
      </w:pPr>
    </w:lvl>
    <w:lvl w:ilvl="7" w:tplc="04050019" w:tentative="1">
      <w:start w:val="1"/>
      <w:numFmt w:val="lowerLetter"/>
      <w:lvlText w:val="%8."/>
      <w:lvlJc w:val="left"/>
      <w:pPr>
        <w:ind w:left="7995" w:hanging="360"/>
      </w:pPr>
    </w:lvl>
    <w:lvl w:ilvl="8" w:tplc="0405001B" w:tentative="1">
      <w:start w:val="1"/>
      <w:numFmt w:val="lowerRoman"/>
      <w:lvlText w:val="%9."/>
      <w:lvlJc w:val="right"/>
      <w:pPr>
        <w:ind w:left="8715" w:hanging="180"/>
      </w:pPr>
    </w:lvl>
  </w:abstractNum>
  <w:abstractNum w:abstractNumId="8" w15:restartNumberingAfterBreak="0">
    <w:nsid w:val="690A613D"/>
    <w:multiLevelType w:val="hybridMultilevel"/>
    <w:tmpl w:val="7CF2D0DE"/>
    <w:lvl w:ilvl="0" w:tplc="430ECC4E">
      <w:start w:val="1"/>
      <w:numFmt w:val="decimal"/>
      <w:lvlText w:val="(%1)"/>
      <w:lvlJc w:val="left"/>
      <w:pPr>
        <w:ind w:left="2157" w:hanging="360"/>
      </w:pPr>
      <w:rPr>
        <w:rFonts w:hint="default"/>
      </w:rPr>
    </w:lvl>
    <w:lvl w:ilvl="1" w:tplc="04050019" w:tentative="1">
      <w:start w:val="1"/>
      <w:numFmt w:val="lowerLetter"/>
      <w:lvlText w:val="%2."/>
      <w:lvlJc w:val="left"/>
      <w:pPr>
        <w:ind w:left="2877" w:hanging="360"/>
      </w:pPr>
    </w:lvl>
    <w:lvl w:ilvl="2" w:tplc="0405001B" w:tentative="1">
      <w:start w:val="1"/>
      <w:numFmt w:val="lowerRoman"/>
      <w:lvlText w:val="%3."/>
      <w:lvlJc w:val="right"/>
      <w:pPr>
        <w:ind w:left="3597" w:hanging="180"/>
      </w:pPr>
    </w:lvl>
    <w:lvl w:ilvl="3" w:tplc="0405000F" w:tentative="1">
      <w:start w:val="1"/>
      <w:numFmt w:val="decimal"/>
      <w:lvlText w:val="%4."/>
      <w:lvlJc w:val="left"/>
      <w:pPr>
        <w:ind w:left="4317" w:hanging="360"/>
      </w:pPr>
    </w:lvl>
    <w:lvl w:ilvl="4" w:tplc="04050019" w:tentative="1">
      <w:start w:val="1"/>
      <w:numFmt w:val="lowerLetter"/>
      <w:lvlText w:val="%5."/>
      <w:lvlJc w:val="left"/>
      <w:pPr>
        <w:ind w:left="5037" w:hanging="360"/>
      </w:pPr>
    </w:lvl>
    <w:lvl w:ilvl="5" w:tplc="0405001B" w:tentative="1">
      <w:start w:val="1"/>
      <w:numFmt w:val="lowerRoman"/>
      <w:lvlText w:val="%6."/>
      <w:lvlJc w:val="right"/>
      <w:pPr>
        <w:ind w:left="5757" w:hanging="180"/>
      </w:pPr>
    </w:lvl>
    <w:lvl w:ilvl="6" w:tplc="0405000F" w:tentative="1">
      <w:start w:val="1"/>
      <w:numFmt w:val="decimal"/>
      <w:lvlText w:val="%7."/>
      <w:lvlJc w:val="left"/>
      <w:pPr>
        <w:ind w:left="6477" w:hanging="360"/>
      </w:pPr>
    </w:lvl>
    <w:lvl w:ilvl="7" w:tplc="04050019" w:tentative="1">
      <w:start w:val="1"/>
      <w:numFmt w:val="lowerLetter"/>
      <w:lvlText w:val="%8."/>
      <w:lvlJc w:val="left"/>
      <w:pPr>
        <w:ind w:left="7197" w:hanging="360"/>
      </w:pPr>
    </w:lvl>
    <w:lvl w:ilvl="8" w:tplc="0405001B" w:tentative="1">
      <w:start w:val="1"/>
      <w:numFmt w:val="lowerRoman"/>
      <w:lvlText w:val="%9."/>
      <w:lvlJc w:val="right"/>
      <w:pPr>
        <w:ind w:left="7917" w:hanging="180"/>
      </w:pPr>
    </w:lvl>
  </w:abstractNum>
  <w:abstractNum w:abstractNumId="9" w15:restartNumberingAfterBreak="0">
    <w:nsid w:val="748B3BF2"/>
    <w:multiLevelType w:val="hybridMultilevel"/>
    <w:tmpl w:val="9BF6C3D6"/>
    <w:lvl w:ilvl="0" w:tplc="CA64E71C">
      <w:start w:val="1"/>
      <w:numFmt w:val="decimal"/>
      <w:lvlText w:val="(%1)"/>
      <w:lvlJc w:val="left"/>
      <w:pPr>
        <w:ind w:left="2595" w:hanging="360"/>
      </w:pPr>
      <w:rPr>
        <w:rFonts w:hint="default"/>
      </w:rPr>
    </w:lvl>
    <w:lvl w:ilvl="1" w:tplc="04050019" w:tentative="1">
      <w:start w:val="1"/>
      <w:numFmt w:val="lowerLetter"/>
      <w:lvlText w:val="%2."/>
      <w:lvlJc w:val="left"/>
      <w:pPr>
        <w:ind w:left="3315" w:hanging="360"/>
      </w:pPr>
    </w:lvl>
    <w:lvl w:ilvl="2" w:tplc="0405001B" w:tentative="1">
      <w:start w:val="1"/>
      <w:numFmt w:val="lowerRoman"/>
      <w:lvlText w:val="%3."/>
      <w:lvlJc w:val="right"/>
      <w:pPr>
        <w:ind w:left="4035" w:hanging="180"/>
      </w:pPr>
    </w:lvl>
    <w:lvl w:ilvl="3" w:tplc="0405000F" w:tentative="1">
      <w:start w:val="1"/>
      <w:numFmt w:val="decimal"/>
      <w:lvlText w:val="%4."/>
      <w:lvlJc w:val="left"/>
      <w:pPr>
        <w:ind w:left="4755" w:hanging="360"/>
      </w:pPr>
    </w:lvl>
    <w:lvl w:ilvl="4" w:tplc="04050019" w:tentative="1">
      <w:start w:val="1"/>
      <w:numFmt w:val="lowerLetter"/>
      <w:lvlText w:val="%5."/>
      <w:lvlJc w:val="left"/>
      <w:pPr>
        <w:ind w:left="5475" w:hanging="360"/>
      </w:pPr>
    </w:lvl>
    <w:lvl w:ilvl="5" w:tplc="0405001B" w:tentative="1">
      <w:start w:val="1"/>
      <w:numFmt w:val="lowerRoman"/>
      <w:lvlText w:val="%6."/>
      <w:lvlJc w:val="right"/>
      <w:pPr>
        <w:ind w:left="6195" w:hanging="180"/>
      </w:pPr>
    </w:lvl>
    <w:lvl w:ilvl="6" w:tplc="0405000F" w:tentative="1">
      <w:start w:val="1"/>
      <w:numFmt w:val="decimal"/>
      <w:lvlText w:val="%7."/>
      <w:lvlJc w:val="left"/>
      <w:pPr>
        <w:ind w:left="6915" w:hanging="360"/>
      </w:pPr>
    </w:lvl>
    <w:lvl w:ilvl="7" w:tplc="04050019" w:tentative="1">
      <w:start w:val="1"/>
      <w:numFmt w:val="lowerLetter"/>
      <w:lvlText w:val="%8."/>
      <w:lvlJc w:val="left"/>
      <w:pPr>
        <w:ind w:left="7635" w:hanging="360"/>
      </w:pPr>
    </w:lvl>
    <w:lvl w:ilvl="8" w:tplc="0405001B" w:tentative="1">
      <w:start w:val="1"/>
      <w:numFmt w:val="lowerRoman"/>
      <w:lvlText w:val="%9."/>
      <w:lvlJc w:val="right"/>
      <w:pPr>
        <w:ind w:left="8355" w:hanging="180"/>
      </w:pPr>
    </w:lvl>
  </w:abstractNum>
  <w:num w:numId="1">
    <w:abstractNumId w:val="2"/>
  </w:num>
  <w:num w:numId="2">
    <w:abstractNumId w:val="8"/>
  </w:num>
  <w:num w:numId="3">
    <w:abstractNumId w:val="6"/>
  </w:num>
  <w:num w:numId="4">
    <w:abstractNumId w:val="3"/>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BB"/>
    <w:rsid w:val="00036000"/>
    <w:rsid w:val="0007279B"/>
    <w:rsid w:val="0007602D"/>
    <w:rsid w:val="00094469"/>
    <w:rsid w:val="000C6B02"/>
    <w:rsid w:val="00114901"/>
    <w:rsid w:val="00145AA0"/>
    <w:rsid w:val="00161672"/>
    <w:rsid w:val="001D0170"/>
    <w:rsid w:val="002103A7"/>
    <w:rsid w:val="00211FC4"/>
    <w:rsid w:val="00243030"/>
    <w:rsid w:val="00281C45"/>
    <w:rsid w:val="002918FC"/>
    <w:rsid w:val="002E1BB0"/>
    <w:rsid w:val="00332E73"/>
    <w:rsid w:val="00352917"/>
    <w:rsid w:val="00376F26"/>
    <w:rsid w:val="003A27BB"/>
    <w:rsid w:val="003C0A0D"/>
    <w:rsid w:val="003C72D6"/>
    <w:rsid w:val="00472809"/>
    <w:rsid w:val="00493D3C"/>
    <w:rsid w:val="00494C4E"/>
    <w:rsid w:val="004A23C4"/>
    <w:rsid w:val="00524BCA"/>
    <w:rsid w:val="00550A86"/>
    <w:rsid w:val="00554DAD"/>
    <w:rsid w:val="00584258"/>
    <w:rsid w:val="00612B39"/>
    <w:rsid w:val="00644034"/>
    <w:rsid w:val="00696605"/>
    <w:rsid w:val="006A6E6B"/>
    <w:rsid w:val="0073005D"/>
    <w:rsid w:val="00731C99"/>
    <w:rsid w:val="00744BD7"/>
    <w:rsid w:val="007814AC"/>
    <w:rsid w:val="008A4D39"/>
    <w:rsid w:val="008D642C"/>
    <w:rsid w:val="008E3AAC"/>
    <w:rsid w:val="009166B8"/>
    <w:rsid w:val="009579A2"/>
    <w:rsid w:val="00A513AF"/>
    <w:rsid w:val="00AA62E5"/>
    <w:rsid w:val="00AC746E"/>
    <w:rsid w:val="00B95043"/>
    <w:rsid w:val="00BB3AC8"/>
    <w:rsid w:val="00C813BC"/>
    <w:rsid w:val="00CB21A3"/>
    <w:rsid w:val="00CD2F8C"/>
    <w:rsid w:val="00D15C38"/>
    <w:rsid w:val="00DD0357"/>
    <w:rsid w:val="00DD1BA3"/>
    <w:rsid w:val="00DF66E9"/>
    <w:rsid w:val="00E32635"/>
    <w:rsid w:val="00E965B1"/>
    <w:rsid w:val="00FA589F"/>
    <w:rsid w:val="00FE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4514-5793-4D1B-9F96-488E3E9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42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A27BB"/>
    <w:rPr>
      <w:color w:val="0000FF"/>
      <w:u w:val="single"/>
    </w:rPr>
  </w:style>
  <w:style w:type="paragraph" w:styleId="Normlnweb">
    <w:name w:val="Normal (Web)"/>
    <w:basedOn w:val="Normln"/>
    <w:uiPriority w:val="99"/>
    <w:semiHidden/>
    <w:unhideWhenUsed/>
    <w:rsid w:val="003A27B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AA62E5"/>
    <w:pPr>
      <w:ind w:left="720"/>
      <w:contextualSpacing/>
    </w:pPr>
  </w:style>
  <w:style w:type="paragraph" w:styleId="Textbubliny">
    <w:name w:val="Balloon Text"/>
    <w:basedOn w:val="Normln"/>
    <w:link w:val="TextbublinyChar"/>
    <w:uiPriority w:val="99"/>
    <w:semiHidden/>
    <w:unhideWhenUsed/>
    <w:rsid w:val="009579A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79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29717">
      <w:bodyDiv w:val="1"/>
      <w:marLeft w:val="0"/>
      <w:marRight w:val="0"/>
      <w:marTop w:val="0"/>
      <w:marBottom w:val="0"/>
      <w:divBdr>
        <w:top w:val="none" w:sz="0" w:space="0" w:color="auto"/>
        <w:left w:val="none" w:sz="0" w:space="0" w:color="auto"/>
        <w:bottom w:val="none" w:sz="0" w:space="0" w:color="auto"/>
        <w:right w:val="none" w:sz="0" w:space="0" w:color="auto"/>
      </w:divBdr>
      <w:divsChild>
        <w:div w:id="602111264">
          <w:marLeft w:val="0"/>
          <w:marRight w:val="0"/>
          <w:marTop w:val="0"/>
          <w:marBottom w:val="0"/>
          <w:divBdr>
            <w:top w:val="none" w:sz="0" w:space="0" w:color="auto"/>
            <w:left w:val="none" w:sz="0" w:space="0" w:color="auto"/>
            <w:bottom w:val="none" w:sz="0" w:space="0" w:color="auto"/>
            <w:right w:val="none" w:sz="0" w:space="0" w:color="auto"/>
          </w:divBdr>
          <w:divsChild>
            <w:div w:id="1665539">
              <w:marLeft w:val="0"/>
              <w:marRight w:val="0"/>
              <w:marTop w:val="0"/>
              <w:marBottom w:val="0"/>
              <w:divBdr>
                <w:top w:val="none" w:sz="0" w:space="0" w:color="auto"/>
                <w:left w:val="none" w:sz="0" w:space="0" w:color="auto"/>
                <w:bottom w:val="none" w:sz="0" w:space="0" w:color="auto"/>
                <w:right w:val="none" w:sz="0" w:space="0" w:color="auto"/>
              </w:divBdr>
            </w:div>
            <w:div w:id="23362308">
              <w:marLeft w:val="0"/>
              <w:marRight w:val="0"/>
              <w:marTop w:val="0"/>
              <w:marBottom w:val="0"/>
              <w:divBdr>
                <w:top w:val="none" w:sz="0" w:space="0" w:color="auto"/>
                <w:left w:val="none" w:sz="0" w:space="0" w:color="auto"/>
                <w:bottom w:val="none" w:sz="0" w:space="0" w:color="auto"/>
                <w:right w:val="none" w:sz="0" w:space="0" w:color="auto"/>
              </w:divBdr>
            </w:div>
            <w:div w:id="28841374">
              <w:marLeft w:val="0"/>
              <w:marRight w:val="0"/>
              <w:marTop w:val="0"/>
              <w:marBottom w:val="0"/>
              <w:divBdr>
                <w:top w:val="none" w:sz="0" w:space="0" w:color="auto"/>
                <w:left w:val="none" w:sz="0" w:space="0" w:color="auto"/>
                <w:bottom w:val="none" w:sz="0" w:space="0" w:color="auto"/>
                <w:right w:val="none" w:sz="0" w:space="0" w:color="auto"/>
              </w:divBdr>
            </w:div>
            <w:div w:id="35200681">
              <w:marLeft w:val="0"/>
              <w:marRight w:val="0"/>
              <w:marTop w:val="0"/>
              <w:marBottom w:val="0"/>
              <w:divBdr>
                <w:top w:val="none" w:sz="0" w:space="0" w:color="auto"/>
                <w:left w:val="none" w:sz="0" w:space="0" w:color="auto"/>
                <w:bottom w:val="none" w:sz="0" w:space="0" w:color="auto"/>
                <w:right w:val="none" w:sz="0" w:space="0" w:color="auto"/>
              </w:divBdr>
            </w:div>
            <w:div w:id="54007897">
              <w:marLeft w:val="0"/>
              <w:marRight w:val="0"/>
              <w:marTop w:val="0"/>
              <w:marBottom w:val="0"/>
              <w:divBdr>
                <w:top w:val="none" w:sz="0" w:space="0" w:color="auto"/>
                <w:left w:val="none" w:sz="0" w:space="0" w:color="auto"/>
                <w:bottom w:val="none" w:sz="0" w:space="0" w:color="auto"/>
                <w:right w:val="none" w:sz="0" w:space="0" w:color="auto"/>
              </w:divBdr>
            </w:div>
            <w:div w:id="54356295">
              <w:marLeft w:val="0"/>
              <w:marRight w:val="0"/>
              <w:marTop w:val="0"/>
              <w:marBottom w:val="0"/>
              <w:divBdr>
                <w:top w:val="none" w:sz="0" w:space="0" w:color="auto"/>
                <w:left w:val="none" w:sz="0" w:space="0" w:color="auto"/>
                <w:bottom w:val="none" w:sz="0" w:space="0" w:color="auto"/>
                <w:right w:val="none" w:sz="0" w:space="0" w:color="auto"/>
              </w:divBdr>
            </w:div>
            <w:div w:id="58331694">
              <w:marLeft w:val="0"/>
              <w:marRight w:val="0"/>
              <w:marTop w:val="0"/>
              <w:marBottom w:val="0"/>
              <w:divBdr>
                <w:top w:val="none" w:sz="0" w:space="0" w:color="auto"/>
                <w:left w:val="none" w:sz="0" w:space="0" w:color="auto"/>
                <w:bottom w:val="none" w:sz="0" w:space="0" w:color="auto"/>
                <w:right w:val="none" w:sz="0" w:space="0" w:color="auto"/>
              </w:divBdr>
            </w:div>
            <w:div w:id="61488157">
              <w:marLeft w:val="0"/>
              <w:marRight w:val="0"/>
              <w:marTop w:val="0"/>
              <w:marBottom w:val="0"/>
              <w:divBdr>
                <w:top w:val="none" w:sz="0" w:space="0" w:color="auto"/>
                <w:left w:val="none" w:sz="0" w:space="0" w:color="auto"/>
                <w:bottom w:val="none" w:sz="0" w:space="0" w:color="auto"/>
                <w:right w:val="none" w:sz="0" w:space="0" w:color="auto"/>
              </w:divBdr>
            </w:div>
            <w:div w:id="75246200">
              <w:marLeft w:val="0"/>
              <w:marRight w:val="0"/>
              <w:marTop w:val="0"/>
              <w:marBottom w:val="0"/>
              <w:divBdr>
                <w:top w:val="none" w:sz="0" w:space="0" w:color="auto"/>
                <w:left w:val="none" w:sz="0" w:space="0" w:color="auto"/>
                <w:bottom w:val="none" w:sz="0" w:space="0" w:color="auto"/>
                <w:right w:val="none" w:sz="0" w:space="0" w:color="auto"/>
              </w:divBdr>
            </w:div>
            <w:div w:id="76051772">
              <w:marLeft w:val="0"/>
              <w:marRight w:val="0"/>
              <w:marTop w:val="0"/>
              <w:marBottom w:val="0"/>
              <w:divBdr>
                <w:top w:val="none" w:sz="0" w:space="0" w:color="auto"/>
                <w:left w:val="none" w:sz="0" w:space="0" w:color="auto"/>
                <w:bottom w:val="none" w:sz="0" w:space="0" w:color="auto"/>
                <w:right w:val="none" w:sz="0" w:space="0" w:color="auto"/>
              </w:divBdr>
            </w:div>
            <w:div w:id="107437748">
              <w:marLeft w:val="0"/>
              <w:marRight w:val="0"/>
              <w:marTop w:val="0"/>
              <w:marBottom w:val="0"/>
              <w:divBdr>
                <w:top w:val="none" w:sz="0" w:space="0" w:color="auto"/>
                <w:left w:val="none" w:sz="0" w:space="0" w:color="auto"/>
                <w:bottom w:val="none" w:sz="0" w:space="0" w:color="auto"/>
                <w:right w:val="none" w:sz="0" w:space="0" w:color="auto"/>
              </w:divBdr>
            </w:div>
            <w:div w:id="108597340">
              <w:marLeft w:val="0"/>
              <w:marRight w:val="0"/>
              <w:marTop w:val="0"/>
              <w:marBottom w:val="0"/>
              <w:divBdr>
                <w:top w:val="none" w:sz="0" w:space="0" w:color="auto"/>
                <w:left w:val="none" w:sz="0" w:space="0" w:color="auto"/>
                <w:bottom w:val="none" w:sz="0" w:space="0" w:color="auto"/>
                <w:right w:val="none" w:sz="0" w:space="0" w:color="auto"/>
              </w:divBdr>
            </w:div>
            <w:div w:id="111705875">
              <w:marLeft w:val="0"/>
              <w:marRight w:val="0"/>
              <w:marTop w:val="0"/>
              <w:marBottom w:val="0"/>
              <w:divBdr>
                <w:top w:val="none" w:sz="0" w:space="0" w:color="auto"/>
                <w:left w:val="none" w:sz="0" w:space="0" w:color="auto"/>
                <w:bottom w:val="none" w:sz="0" w:space="0" w:color="auto"/>
                <w:right w:val="none" w:sz="0" w:space="0" w:color="auto"/>
              </w:divBdr>
            </w:div>
            <w:div w:id="124546943">
              <w:marLeft w:val="0"/>
              <w:marRight w:val="0"/>
              <w:marTop w:val="0"/>
              <w:marBottom w:val="0"/>
              <w:divBdr>
                <w:top w:val="none" w:sz="0" w:space="0" w:color="auto"/>
                <w:left w:val="none" w:sz="0" w:space="0" w:color="auto"/>
                <w:bottom w:val="none" w:sz="0" w:space="0" w:color="auto"/>
                <w:right w:val="none" w:sz="0" w:space="0" w:color="auto"/>
              </w:divBdr>
            </w:div>
            <w:div w:id="125514650">
              <w:marLeft w:val="0"/>
              <w:marRight w:val="0"/>
              <w:marTop w:val="0"/>
              <w:marBottom w:val="0"/>
              <w:divBdr>
                <w:top w:val="none" w:sz="0" w:space="0" w:color="auto"/>
                <w:left w:val="none" w:sz="0" w:space="0" w:color="auto"/>
                <w:bottom w:val="none" w:sz="0" w:space="0" w:color="auto"/>
                <w:right w:val="none" w:sz="0" w:space="0" w:color="auto"/>
              </w:divBdr>
            </w:div>
            <w:div w:id="125590324">
              <w:marLeft w:val="0"/>
              <w:marRight w:val="0"/>
              <w:marTop w:val="0"/>
              <w:marBottom w:val="0"/>
              <w:divBdr>
                <w:top w:val="none" w:sz="0" w:space="0" w:color="auto"/>
                <w:left w:val="none" w:sz="0" w:space="0" w:color="auto"/>
                <w:bottom w:val="none" w:sz="0" w:space="0" w:color="auto"/>
                <w:right w:val="none" w:sz="0" w:space="0" w:color="auto"/>
              </w:divBdr>
            </w:div>
            <w:div w:id="126046714">
              <w:marLeft w:val="0"/>
              <w:marRight w:val="0"/>
              <w:marTop w:val="0"/>
              <w:marBottom w:val="0"/>
              <w:divBdr>
                <w:top w:val="none" w:sz="0" w:space="0" w:color="auto"/>
                <w:left w:val="none" w:sz="0" w:space="0" w:color="auto"/>
                <w:bottom w:val="none" w:sz="0" w:space="0" w:color="auto"/>
                <w:right w:val="none" w:sz="0" w:space="0" w:color="auto"/>
              </w:divBdr>
            </w:div>
            <w:div w:id="128132782">
              <w:marLeft w:val="0"/>
              <w:marRight w:val="0"/>
              <w:marTop w:val="0"/>
              <w:marBottom w:val="0"/>
              <w:divBdr>
                <w:top w:val="none" w:sz="0" w:space="0" w:color="auto"/>
                <w:left w:val="none" w:sz="0" w:space="0" w:color="auto"/>
                <w:bottom w:val="none" w:sz="0" w:space="0" w:color="auto"/>
                <w:right w:val="none" w:sz="0" w:space="0" w:color="auto"/>
              </w:divBdr>
            </w:div>
            <w:div w:id="144854777">
              <w:marLeft w:val="0"/>
              <w:marRight w:val="0"/>
              <w:marTop w:val="0"/>
              <w:marBottom w:val="0"/>
              <w:divBdr>
                <w:top w:val="none" w:sz="0" w:space="0" w:color="auto"/>
                <w:left w:val="none" w:sz="0" w:space="0" w:color="auto"/>
                <w:bottom w:val="none" w:sz="0" w:space="0" w:color="auto"/>
                <w:right w:val="none" w:sz="0" w:space="0" w:color="auto"/>
              </w:divBdr>
            </w:div>
            <w:div w:id="208155939">
              <w:marLeft w:val="0"/>
              <w:marRight w:val="0"/>
              <w:marTop w:val="0"/>
              <w:marBottom w:val="0"/>
              <w:divBdr>
                <w:top w:val="none" w:sz="0" w:space="0" w:color="auto"/>
                <w:left w:val="none" w:sz="0" w:space="0" w:color="auto"/>
                <w:bottom w:val="none" w:sz="0" w:space="0" w:color="auto"/>
                <w:right w:val="none" w:sz="0" w:space="0" w:color="auto"/>
              </w:divBdr>
            </w:div>
            <w:div w:id="211385113">
              <w:marLeft w:val="0"/>
              <w:marRight w:val="0"/>
              <w:marTop w:val="0"/>
              <w:marBottom w:val="0"/>
              <w:divBdr>
                <w:top w:val="none" w:sz="0" w:space="0" w:color="auto"/>
                <w:left w:val="none" w:sz="0" w:space="0" w:color="auto"/>
                <w:bottom w:val="none" w:sz="0" w:space="0" w:color="auto"/>
                <w:right w:val="none" w:sz="0" w:space="0" w:color="auto"/>
              </w:divBdr>
            </w:div>
            <w:div w:id="218633430">
              <w:marLeft w:val="0"/>
              <w:marRight w:val="0"/>
              <w:marTop w:val="0"/>
              <w:marBottom w:val="0"/>
              <w:divBdr>
                <w:top w:val="none" w:sz="0" w:space="0" w:color="auto"/>
                <w:left w:val="none" w:sz="0" w:space="0" w:color="auto"/>
                <w:bottom w:val="none" w:sz="0" w:space="0" w:color="auto"/>
                <w:right w:val="none" w:sz="0" w:space="0" w:color="auto"/>
              </w:divBdr>
            </w:div>
            <w:div w:id="228619534">
              <w:marLeft w:val="0"/>
              <w:marRight w:val="0"/>
              <w:marTop w:val="0"/>
              <w:marBottom w:val="0"/>
              <w:divBdr>
                <w:top w:val="none" w:sz="0" w:space="0" w:color="auto"/>
                <w:left w:val="none" w:sz="0" w:space="0" w:color="auto"/>
                <w:bottom w:val="none" w:sz="0" w:space="0" w:color="auto"/>
                <w:right w:val="none" w:sz="0" w:space="0" w:color="auto"/>
              </w:divBdr>
            </w:div>
            <w:div w:id="232203740">
              <w:marLeft w:val="0"/>
              <w:marRight w:val="0"/>
              <w:marTop w:val="0"/>
              <w:marBottom w:val="0"/>
              <w:divBdr>
                <w:top w:val="none" w:sz="0" w:space="0" w:color="auto"/>
                <w:left w:val="none" w:sz="0" w:space="0" w:color="auto"/>
                <w:bottom w:val="none" w:sz="0" w:space="0" w:color="auto"/>
                <w:right w:val="none" w:sz="0" w:space="0" w:color="auto"/>
              </w:divBdr>
            </w:div>
            <w:div w:id="266275900">
              <w:marLeft w:val="0"/>
              <w:marRight w:val="0"/>
              <w:marTop w:val="0"/>
              <w:marBottom w:val="0"/>
              <w:divBdr>
                <w:top w:val="none" w:sz="0" w:space="0" w:color="auto"/>
                <w:left w:val="none" w:sz="0" w:space="0" w:color="auto"/>
                <w:bottom w:val="none" w:sz="0" w:space="0" w:color="auto"/>
                <w:right w:val="none" w:sz="0" w:space="0" w:color="auto"/>
              </w:divBdr>
            </w:div>
            <w:div w:id="276766108">
              <w:marLeft w:val="0"/>
              <w:marRight w:val="0"/>
              <w:marTop w:val="0"/>
              <w:marBottom w:val="0"/>
              <w:divBdr>
                <w:top w:val="none" w:sz="0" w:space="0" w:color="auto"/>
                <w:left w:val="none" w:sz="0" w:space="0" w:color="auto"/>
                <w:bottom w:val="none" w:sz="0" w:space="0" w:color="auto"/>
                <w:right w:val="none" w:sz="0" w:space="0" w:color="auto"/>
              </w:divBdr>
            </w:div>
            <w:div w:id="285505476">
              <w:marLeft w:val="0"/>
              <w:marRight w:val="0"/>
              <w:marTop w:val="0"/>
              <w:marBottom w:val="0"/>
              <w:divBdr>
                <w:top w:val="none" w:sz="0" w:space="0" w:color="auto"/>
                <w:left w:val="none" w:sz="0" w:space="0" w:color="auto"/>
                <w:bottom w:val="none" w:sz="0" w:space="0" w:color="auto"/>
                <w:right w:val="none" w:sz="0" w:space="0" w:color="auto"/>
              </w:divBdr>
            </w:div>
            <w:div w:id="327825743">
              <w:marLeft w:val="0"/>
              <w:marRight w:val="0"/>
              <w:marTop w:val="0"/>
              <w:marBottom w:val="0"/>
              <w:divBdr>
                <w:top w:val="none" w:sz="0" w:space="0" w:color="auto"/>
                <w:left w:val="none" w:sz="0" w:space="0" w:color="auto"/>
                <w:bottom w:val="none" w:sz="0" w:space="0" w:color="auto"/>
                <w:right w:val="none" w:sz="0" w:space="0" w:color="auto"/>
              </w:divBdr>
            </w:div>
            <w:div w:id="333069195">
              <w:marLeft w:val="0"/>
              <w:marRight w:val="0"/>
              <w:marTop w:val="0"/>
              <w:marBottom w:val="0"/>
              <w:divBdr>
                <w:top w:val="none" w:sz="0" w:space="0" w:color="auto"/>
                <w:left w:val="none" w:sz="0" w:space="0" w:color="auto"/>
                <w:bottom w:val="none" w:sz="0" w:space="0" w:color="auto"/>
                <w:right w:val="none" w:sz="0" w:space="0" w:color="auto"/>
              </w:divBdr>
            </w:div>
            <w:div w:id="346518286">
              <w:marLeft w:val="0"/>
              <w:marRight w:val="0"/>
              <w:marTop w:val="0"/>
              <w:marBottom w:val="0"/>
              <w:divBdr>
                <w:top w:val="none" w:sz="0" w:space="0" w:color="auto"/>
                <w:left w:val="none" w:sz="0" w:space="0" w:color="auto"/>
                <w:bottom w:val="none" w:sz="0" w:space="0" w:color="auto"/>
                <w:right w:val="none" w:sz="0" w:space="0" w:color="auto"/>
              </w:divBdr>
            </w:div>
            <w:div w:id="362167732">
              <w:marLeft w:val="0"/>
              <w:marRight w:val="0"/>
              <w:marTop w:val="0"/>
              <w:marBottom w:val="0"/>
              <w:divBdr>
                <w:top w:val="none" w:sz="0" w:space="0" w:color="auto"/>
                <w:left w:val="none" w:sz="0" w:space="0" w:color="auto"/>
                <w:bottom w:val="none" w:sz="0" w:space="0" w:color="auto"/>
                <w:right w:val="none" w:sz="0" w:space="0" w:color="auto"/>
              </w:divBdr>
            </w:div>
            <w:div w:id="370501939">
              <w:marLeft w:val="0"/>
              <w:marRight w:val="0"/>
              <w:marTop w:val="0"/>
              <w:marBottom w:val="0"/>
              <w:divBdr>
                <w:top w:val="none" w:sz="0" w:space="0" w:color="auto"/>
                <w:left w:val="none" w:sz="0" w:space="0" w:color="auto"/>
                <w:bottom w:val="none" w:sz="0" w:space="0" w:color="auto"/>
                <w:right w:val="none" w:sz="0" w:space="0" w:color="auto"/>
              </w:divBdr>
            </w:div>
            <w:div w:id="380403302">
              <w:marLeft w:val="0"/>
              <w:marRight w:val="0"/>
              <w:marTop w:val="0"/>
              <w:marBottom w:val="0"/>
              <w:divBdr>
                <w:top w:val="none" w:sz="0" w:space="0" w:color="auto"/>
                <w:left w:val="none" w:sz="0" w:space="0" w:color="auto"/>
                <w:bottom w:val="none" w:sz="0" w:space="0" w:color="auto"/>
                <w:right w:val="none" w:sz="0" w:space="0" w:color="auto"/>
              </w:divBdr>
            </w:div>
            <w:div w:id="396828278">
              <w:marLeft w:val="0"/>
              <w:marRight w:val="0"/>
              <w:marTop w:val="0"/>
              <w:marBottom w:val="0"/>
              <w:divBdr>
                <w:top w:val="none" w:sz="0" w:space="0" w:color="auto"/>
                <w:left w:val="none" w:sz="0" w:space="0" w:color="auto"/>
                <w:bottom w:val="none" w:sz="0" w:space="0" w:color="auto"/>
                <w:right w:val="none" w:sz="0" w:space="0" w:color="auto"/>
              </w:divBdr>
            </w:div>
            <w:div w:id="437717003">
              <w:marLeft w:val="0"/>
              <w:marRight w:val="0"/>
              <w:marTop w:val="0"/>
              <w:marBottom w:val="0"/>
              <w:divBdr>
                <w:top w:val="none" w:sz="0" w:space="0" w:color="auto"/>
                <w:left w:val="none" w:sz="0" w:space="0" w:color="auto"/>
                <w:bottom w:val="none" w:sz="0" w:space="0" w:color="auto"/>
                <w:right w:val="none" w:sz="0" w:space="0" w:color="auto"/>
              </w:divBdr>
            </w:div>
            <w:div w:id="445278047">
              <w:marLeft w:val="0"/>
              <w:marRight w:val="0"/>
              <w:marTop w:val="0"/>
              <w:marBottom w:val="0"/>
              <w:divBdr>
                <w:top w:val="none" w:sz="0" w:space="0" w:color="auto"/>
                <w:left w:val="none" w:sz="0" w:space="0" w:color="auto"/>
                <w:bottom w:val="none" w:sz="0" w:space="0" w:color="auto"/>
                <w:right w:val="none" w:sz="0" w:space="0" w:color="auto"/>
              </w:divBdr>
            </w:div>
            <w:div w:id="447285861">
              <w:marLeft w:val="0"/>
              <w:marRight w:val="0"/>
              <w:marTop w:val="0"/>
              <w:marBottom w:val="0"/>
              <w:divBdr>
                <w:top w:val="none" w:sz="0" w:space="0" w:color="auto"/>
                <w:left w:val="none" w:sz="0" w:space="0" w:color="auto"/>
                <w:bottom w:val="none" w:sz="0" w:space="0" w:color="auto"/>
                <w:right w:val="none" w:sz="0" w:space="0" w:color="auto"/>
              </w:divBdr>
            </w:div>
            <w:div w:id="506136159">
              <w:marLeft w:val="0"/>
              <w:marRight w:val="0"/>
              <w:marTop w:val="0"/>
              <w:marBottom w:val="0"/>
              <w:divBdr>
                <w:top w:val="none" w:sz="0" w:space="0" w:color="auto"/>
                <w:left w:val="none" w:sz="0" w:space="0" w:color="auto"/>
                <w:bottom w:val="none" w:sz="0" w:space="0" w:color="auto"/>
                <w:right w:val="none" w:sz="0" w:space="0" w:color="auto"/>
              </w:divBdr>
            </w:div>
            <w:div w:id="508758577">
              <w:marLeft w:val="0"/>
              <w:marRight w:val="0"/>
              <w:marTop w:val="0"/>
              <w:marBottom w:val="0"/>
              <w:divBdr>
                <w:top w:val="none" w:sz="0" w:space="0" w:color="auto"/>
                <w:left w:val="none" w:sz="0" w:space="0" w:color="auto"/>
                <w:bottom w:val="none" w:sz="0" w:space="0" w:color="auto"/>
                <w:right w:val="none" w:sz="0" w:space="0" w:color="auto"/>
              </w:divBdr>
            </w:div>
            <w:div w:id="533545845">
              <w:marLeft w:val="0"/>
              <w:marRight w:val="0"/>
              <w:marTop w:val="0"/>
              <w:marBottom w:val="0"/>
              <w:divBdr>
                <w:top w:val="none" w:sz="0" w:space="0" w:color="auto"/>
                <w:left w:val="none" w:sz="0" w:space="0" w:color="auto"/>
                <w:bottom w:val="none" w:sz="0" w:space="0" w:color="auto"/>
                <w:right w:val="none" w:sz="0" w:space="0" w:color="auto"/>
              </w:divBdr>
            </w:div>
            <w:div w:id="564531466">
              <w:marLeft w:val="0"/>
              <w:marRight w:val="0"/>
              <w:marTop w:val="0"/>
              <w:marBottom w:val="0"/>
              <w:divBdr>
                <w:top w:val="none" w:sz="0" w:space="0" w:color="auto"/>
                <w:left w:val="none" w:sz="0" w:space="0" w:color="auto"/>
                <w:bottom w:val="none" w:sz="0" w:space="0" w:color="auto"/>
                <w:right w:val="none" w:sz="0" w:space="0" w:color="auto"/>
              </w:divBdr>
            </w:div>
            <w:div w:id="566496101">
              <w:marLeft w:val="0"/>
              <w:marRight w:val="0"/>
              <w:marTop w:val="0"/>
              <w:marBottom w:val="0"/>
              <w:divBdr>
                <w:top w:val="none" w:sz="0" w:space="0" w:color="auto"/>
                <w:left w:val="none" w:sz="0" w:space="0" w:color="auto"/>
                <w:bottom w:val="none" w:sz="0" w:space="0" w:color="auto"/>
                <w:right w:val="none" w:sz="0" w:space="0" w:color="auto"/>
              </w:divBdr>
            </w:div>
            <w:div w:id="571428173">
              <w:marLeft w:val="0"/>
              <w:marRight w:val="0"/>
              <w:marTop w:val="0"/>
              <w:marBottom w:val="0"/>
              <w:divBdr>
                <w:top w:val="none" w:sz="0" w:space="0" w:color="auto"/>
                <w:left w:val="none" w:sz="0" w:space="0" w:color="auto"/>
                <w:bottom w:val="none" w:sz="0" w:space="0" w:color="auto"/>
                <w:right w:val="none" w:sz="0" w:space="0" w:color="auto"/>
              </w:divBdr>
            </w:div>
            <w:div w:id="573470021">
              <w:marLeft w:val="0"/>
              <w:marRight w:val="0"/>
              <w:marTop w:val="0"/>
              <w:marBottom w:val="0"/>
              <w:divBdr>
                <w:top w:val="none" w:sz="0" w:space="0" w:color="auto"/>
                <w:left w:val="none" w:sz="0" w:space="0" w:color="auto"/>
                <w:bottom w:val="none" w:sz="0" w:space="0" w:color="auto"/>
                <w:right w:val="none" w:sz="0" w:space="0" w:color="auto"/>
              </w:divBdr>
            </w:div>
            <w:div w:id="597834302">
              <w:marLeft w:val="0"/>
              <w:marRight w:val="0"/>
              <w:marTop w:val="0"/>
              <w:marBottom w:val="0"/>
              <w:divBdr>
                <w:top w:val="none" w:sz="0" w:space="0" w:color="auto"/>
                <w:left w:val="none" w:sz="0" w:space="0" w:color="auto"/>
                <w:bottom w:val="none" w:sz="0" w:space="0" w:color="auto"/>
                <w:right w:val="none" w:sz="0" w:space="0" w:color="auto"/>
              </w:divBdr>
            </w:div>
            <w:div w:id="602418556">
              <w:marLeft w:val="0"/>
              <w:marRight w:val="0"/>
              <w:marTop w:val="0"/>
              <w:marBottom w:val="0"/>
              <w:divBdr>
                <w:top w:val="none" w:sz="0" w:space="0" w:color="auto"/>
                <w:left w:val="none" w:sz="0" w:space="0" w:color="auto"/>
                <w:bottom w:val="none" w:sz="0" w:space="0" w:color="auto"/>
                <w:right w:val="none" w:sz="0" w:space="0" w:color="auto"/>
              </w:divBdr>
            </w:div>
            <w:div w:id="604505680">
              <w:marLeft w:val="0"/>
              <w:marRight w:val="0"/>
              <w:marTop w:val="0"/>
              <w:marBottom w:val="0"/>
              <w:divBdr>
                <w:top w:val="none" w:sz="0" w:space="0" w:color="auto"/>
                <w:left w:val="none" w:sz="0" w:space="0" w:color="auto"/>
                <w:bottom w:val="none" w:sz="0" w:space="0" w:color="auto"/>
                <w:right w:val="none" w:sz="0" w:space="0" w:color="auto"/>
              </w:divBdr>
            </w:div>
            <w:div w:id="626929236">
              <w:marLeft w:val="0"/>
              <w:marRight w:val="0"/>
              <w:marTop w:val="0"/>
              <w:marBottom w:val="0"/>
              <w:divBdr>
                <w:top w:val="none" w:sz="0" w:space="0" w:color="auto"/>
                <w:left w:val="none" w:sz="0" w:space="0" w:color="auto"/>
                <w:bottom w:val="none" w:sz="0" w:space="0" w:color="auto"/>
                <w:right w:val="none" w:sz="0" w:space="0" w:color="auto"/>
              </w:divBdr>
            </w:div>
            <w:div w:id="628440973">
              <w:marLeft w:val="0"/>
              <w:marRight w:val="0"/>
              <w:marTop w:val="0"/>
              <w:marBottom w:val="0"/>
              <w:divBdr>
                <w:top w:val="none" w:sz="0" w:space="0" w:color="auto"/>
                <w:left w:val="none" w:sz="0" w:space="0" w:color="auto"/>
                <w:bottom w:val="none" w:sz="0" w:space="0" w:color="auto"/>
                <w:right w:val="none" w:sz="0" w:space="0" w:color="auto"/>
              </w:divBdr>
            </w:div>
            <w:div w:id="635642235">
              <w:marLeft w:val="0"/>
              <w:marRight w:val="0"/>
              <w:marTop w:val="0"/>
              <w:marBottom w:val="0"/>
              <w:divBdr>
                <w:top w:val="none" w:sz="0" w:space="0" w:color="auto"/>
                <w:left w:val="none" w:sz="0" w:space="0" w:color="auto"/>
                <w:bottom w:val="none" w:sz="0" w:space="0" w:color="auto"/>
                <w:right w:val="none" w:sz="0" w:space="0" w:color="auto"/>
              </w:divBdr>
            </w:div>
            <w:div w:id="639723300">
              <w:marLeft w:val="0"/>
              <w:marRight w:val="0"/>
              <w:marTop w:val="0"/>
              <w:marBottom w:val="0"/>
              <w:divBdr>
                <w:top w:val="none" w:sz="0" w:space="0" w:color="auto"/>
                <w:left w:val="none" w:sz="0" w:space="0" w:color="auto"/>
                <w:bottom w:val="none" w:sz="0" w:space="0" w:color="auto"/>
                <w:right w:val="none" w:sz="0" w:space="0" w:color="auto"/>
              </w:divBdr>
            </w:div>
            <w:div w:id="681125050">
              <w:marLeft w:val="0"/>
              <w:marRight w:val="0"/>
              <w:marTop w:val="0"/>
              <w:marBottom w:val="0"/>
              <w:divBdr>
                <w:top w:val="none" w:sz="0" w:space="0" w:color="auto"/>
                <w:left w:val="none" w:sz="0" w:space="0" w:color="auto"/>
                <w:bottom w:val="none" w:sz="0" w:space="0" w:color="auto"/>
                <w:right w:val="none" w:sz="0" w:space="0" w:color="auto"/>
              </w:divBdr>
            </w:div>
            <w:div w:id="684403275">
              <w:marLeft w:val="0"/>
              <w:marRight w:val="0"/>
              <w:marTop w:val="0"/>
              <w:marBottom w:val="0"/>
              <w:divBdr>
                <w:top w:val="none" w:sz="0" w:space="0" w:color="auto"/>
                <w:left w:val="none" w:sz="0" w:space="0" w:color="auto"/>
                <w:bottom w:val="none" w:sz="0" w:space="0" w:color="auto"/>
                <w:right w:val="none" w:sz="0" w:space="0" w:color="auto"/>
              </w:divBdr>
            </w:div>
            <w:div w:id="690646316">
              <w:marLeft w:val="0"/>
              <w:marRight w:val="0"/>
              <w:marTop w:val="0"/>
              <w:marBottom w:val="0"/>
              <w:divBdr>
                <w:top w:val="none" w:sz="0" w:space="0" w:color="auto"/>
                <w:left w:val="none" w:sz="0" w:space="0" w:color="auto"/>
                <w:bottom w:val="none" w:sz="0" w:space="0" w:color="auto"/>
                <w:right w:val="none" w:sz="0" w:space="0" w:color="auto"/>
              </w:divBdr>
            </w:div>
            <w:div w:id="702439659">
              <w:marLeft w:val="0"/>
              <w:marRight w:val="0"/>
              <w:marTop w:val="0"/>
              <w:marBottom w:val="0"/>
              <w:divBdr>
                <w:top w:val="none" w:sz="0" w:space="0" w:color="auto"/>
                <w:left w:val="none" w:sz="0" w:space="0" w:color="auto"/>
                <w:bottom w:val="none" w:sz="0" w:space="0" w:color="auto"/>
                <w:right w:val="none" w:sz="0" w:space="0" w:color="auto"/>
              </w:divBdr>
            </w:div>
            <w:div w:id="708915683">
              <w:marLeft w:val="0"/>
              <w:marRight w:val="0"/>
              <w:marTop w:val="0"/>
              <w:marBottom w:val="0"/>
              <w:divBdr>
                <w:top w:val="none" w:sz="0" w:space="0" w:color="auto"/>
                <w:left w:val="none" w:sz="0" w:space="0" w:color="auto"/>
                <w:bottom w:val="none" w:sz="0" w:space="0" w:color="auto"/>
                <w:right w:val="none" w:sz="0" w:space="0" w:color="auto"/>
              </w:divBdr>
            </w:div>
            <w:div w:id="715814460">
              <w:marLeft w:val="0"/>
              <w:marRight w:val="0"/>
              <w:marTop w:val="0"/>
              <w:marBottom w:val="0"/>
              <w:divBdr>
                <w:top w:val="none" w:sz="0" w:space="0" w:color="auto"/>
                <w:left w:val="none" w:sz="0" w:space="0" w:color="auto"/>
                <w:bottom w:val="none" w:sz="0" w:space="0" w:color="auto"/>
                <w:right w:val="none" w:sz="0" w:space="0" w:color="auto"/>
              </w:divBdr>
            </w:div>
            <w:div w:id="719212670">
              <w:marLeft w:val="0"/>
              <w:marRight w:val="0"/>
              <w:marTop w:val="0"/>
              <w:marBottom w:val="0"/>
              <w:divBdr>
                <w:top w:val="none" w:sz="0" w:space="0" w:color="auto"/>
                <w:left w:val="none" w:sz="0" w:space="0" w:color="auto"/>
                <w:bottom w:val="none" w:sz="0" w:space="0" w:color="auto"/>
                <w:right w:val="none" w:sz="0" w:space="0" w:color="auto"/>
              </w:divBdr>
            </w:div>
            <w:div w:id="756943521">
              <w:marLeft w:val="0"/>
              <w:marRight w:val="0"/>
              <w:marTop w:val="0"/>
              <w:marBottom w:val="0"/>
              <w:divBdr>
                <w:top w:val="none" w:sz="0" w:space="0" w:color="auto"/>
                <w:left w:val="none" w:sz="0" w:space="0" w:color="auto"/>
                <w:bottom w:val="none" w:sz="0" w:space="0" w:color="auto"/>
                <w:right w:val="none" w:sz="0" w:space="0" w:color="auto"/>
              </w:divBdr>
            </w:div>
            <w:div w:id="787897090">
              <w:marLeft w:val="0"/>
              <w:marRight w:val="0"/>
              <w:marTop w:val="0"/>
              <w:marBottom w:val="0"/>
              <w:divBdr>
                <w:top w:val="none" w:sz="0" w:space="0" w:color="auto"/>
                <w:left w:val="none" w:sz="0" w:space="0" w:color="auto"/>
                <w:bottom w:val="none" w:sz="0" w:space="0" w:color="auto"/>
                <w:right w:val="none" w:sz="0" w:space="0" w:color="auto"/>
              </w:divBdr>
            </w:div>
            <w:div w:id="835417428">
              <w:marLeft w:val="0"/>
              <w:marRight w:val="0"/>
              <w:marTop w:val="0"/>
              <w:marBottom w:val="0"/>
              <w:divBdr>
                <w:top w:val="none" w:sz="0" w:space="0" w:color="auto"/>
                <w:left w:val="none" w:sz="0" w:space="0" w:color="auto"/>
                <w:bottom w:val="none" w:sz="0" w:space="0" w:color="auto"/>
                <w:right w:val="none" w:sz="0" w:space="0" w:color="auto"/>
              </w:divBdr>
            </w:div>
            <w:div w:id="864946776">
              <w:marLeft w:val="0"/>
              <w:marRight w:val="0"/>
              <w:marTop w:val="0"/>
              <w:marBottom w:val="0"/>
              <w:divBdr>
                <w:top w:val="none" w:sz="0" w:space="0" w:color="auto"/>
                <w:left w:val="none" w:sz="0" w:space="0" w:color="auto"/>
                <w:bottom w:val="none" w:sz="0" w:space="0" w:color="auto"/>
                <w:right w:val="none" w:sz="0" w:space="0" w:color="auto"/>
              </w:divBdr>
            </w:div>
            <w:div w:id="865142354">
              <w:marLeft w:val="0"/>
              <w:marRight w:val="0"/>
              <w:marTop w:val="0"/>
              <w:marBottom w:val="0"/>
              <w:divBdr>
                <w:top w:val="none" w:sz="0" w:space="0" w:color="auto"/>
                <w:left w:val="none" w:sz="0" w:space="0" w:color="auto"/>
                <w:bottom w:val="none" w:sz="0" w:space="0" w:color="auto"/>
                <w:right w:val="none" w:sz="0" w:space="0" w:color="auto"/>
              </w:divBdr>
            </w:div>
            <w:div w:id="869950412">
              <w:marLeft w:val="0"/>
              <w:marRight w:val="0"/>
              <w:marTop w:val="0"/>
              <w:marBottom w:val="0"/>
              <w:divBdr>
                <w:top w:val="none" w:sz="0" w:space="0" w:color="auto"/>
                <w:left w:val="none" w:sz="0" w:space="0" w:color="auto"/>
                <w:bottom w:val="none" w:sz="0" w:space="0" w:color="auto"/>
                <w:right w:val="none" w:sz="0" w:space="0" w:color="auto"/>
              </w:divBdr>
            </w:div>
            <w:div w:id="879170137">
              <w:marLeft w:val="0"/>
              <w:marRight w:val="0"/>
              <w:marTop w:val="0"/>
              <w:marBottom w:val="0"/>
              <w:divBdr>
                <w:top w:val="none" w:sz="0" w:space="0" w:color="auto"/>
                <w:left w:val="none" w:sz="0" w:space="0" w:color="auto"/>
                <w:bottom w:val="none" w:sz="0" w:space="0" w:color="auto"/>
                <w:right w:val="none" w:sz="0" w:space="0" w:color="auto"/>
              </w:divBdr>
            </w:div>
            <w:div w:id="882446752">
              <w:marLeft w:val="0"/>
              <w:marRight w:val="0"/>
              <w:marTop w:val="0"/>
              <w:marBottom w:val="0"/>
              <w:divBdr>
                <w:top w:val="none" w:sz="0" w:space="0" w:color="auto"/>
                <w:left w:val="none" w:sz="0" w:space="0" w:color="auto"/>
                <w:bottom w:val="none" w:sz="0" w:space="0" w:color="auto"/>
                <w:right w:val="none" w:sz="0" w:space="0" w:color="auto"/>
              </w:divBdr>
            </w:div>
            <w:div w:id="944188333">
              <w:marLeft w:val="0"/>
              <w:marRight w:val="0"/>
              <w:marTop w:val="0"/>
              <w:marBottom w:val="0"/>
              <w:divBdr>
                <w:top w:val="none" w:sz="0" w:space="0" w:color="auto"/>
                <w:left w:val="none" w:sz="0" w:space="0" w:color="auto"/>
                <w:bottom w:val="none" w:sz="0" w:space="0" w:color="auto"/>
                <w:right w:val="none" w:sz="0" w:space="0" w:color="auto"/>
              </w:divBdr>
            </w:div>
            <w:div w:id="952050683">
              <w:marLeft w:val="0"/>
              <w:marRight w:val="0"/>
              <w:marTop w:val="0"/>
              <w:marBottom w:val="0"/>
              <w:divBdr>
                <w:top w:val="none" w:sz="0" w:space="0" w:color="auto"/>
                <w:left w:val="none" w:sz="0" w:space="0" w:color="auto"/>
                <w:bottom w:val="none" w:sz="0" w:space="0" w:color="auto"/>
                <w:right w:val="none" w:sz="0" w:space="0" w:color="auto"/>
              </w:divBdr>
            </w:div>
            <w:div w:id="952129702">
              <w:marLeft w:val="0"/>
              <w:marRight w:val="0"/>
              <w:marTop w:val="0"/>
              <w:marBottom w:val="0"/>
              <w:divBdr>
                <w:top w:val="none" w:sz="0" w:space="0" w:color="auto"/>
                <w:left w:val="none" w:sz="0" w:space="0" w:color="auto"/>
                <w:bottom w:val="none" w:sz="0" w:space="0" w:color="auto"/>
                <w:right w:val="none" w:sz="0" w:space="0" w:color="auto"/>
              </w:divBdr>
            </w:div>
            <w:div w:id="985431168">
              <w:marLeft w:val="0"/>
              <w:marRight w:val="0"/>
              <w:marTop w:val="0"/>
              <w:marBottom w:val="0"/>
              <w:divBdr>
                <w:top w:val="none" w:sz="0" w:space="0" w:color="auto"/>
                <w:left w:val="none" w:sz="0" w:space="0" w:color="auto"/>
                <w:bottom w:val="none" w:sz="0" w:space="0" w:color="auto"/>
                <w:right w:val="none" w:sz="0" w:space="0" w:color="auto"/>
              </w:divBdr>
            </w:div>
            <w:div w:id="1011565572">
              <w:marLeft w:val="0"/>
              <w:marRight w:val="0"/>
              <w:marTop w:val="0"/>
              <w:marBottom w:val="0"/>
              <w:divBdr>
                <w:top w:val="none" w:sz="0" w:space="0" w:color="auto"/>
                <w:left w:val="none" w:sz="0" w:space="0" w:color="auto"/>
                <w:bottom w:val="none" w:sz="0" w:space="0" w:color="auto"/>
                <w:right w:val="none" w:sz="0" w:space="0" w:color="auto"/>
              </w:divBdr>
            </w:div>
            <w:div w:id="1023046399">
              <w:marLeft w:val="0"/>
              <w:marRight w:val="0"/>
              <w:marTop w:val="0"/>
              <w:marBottom w:val="0"/>
              <w:divBdr>
                <w:top w:val="none" w:sz="0" w:space="0" w:color="auto"/>
                <w:left w:val="none" w:sz="0" w:space="0" w:color="auto"/>
                <w:bottom w:val="none" w:sz="0" w:space="0" w:color="auto"/>
                <w:right w:val="none" w:sz="0" w:space="0" w:color="auto"/>
              </w:divBdr>
            </w:div>
            <w:div w:id="1028531736">
              <w:marLeft w:val="0"/>
              <w:marRight w:val="0"/>
              <w:marTop w:val="0"/>
              <w:marBottom w:val="0"/>
              <w:divBdr>
                <w:top w:val="none" w:sz="0" w:space="0" w:color="auto"/>
                <w:left w:val="none" w:sz="0" w:space="0" w:color="auto"/>
                <w:bottom w:val="none" w:sz="0" w:space="0" w:color="auto"/>
                <w:right w:val="none" w:sz="0" w:space="0" w:color="auto"/>
              </w:divBdr>
            </w:div>
            <w:div w:id="1036615568">
              <w:marLeft w:val="0"/>
              <w:marRight w:val="0"/>
              <w:marTop w:val="0"/>
              <w:marBottom w:val="0"/>
              <w:divBdr>
                <w:top w:val="none" w:sz="0" w:space="0" w:color="auto"/>
                <w:left w:val="none" w:sz="0" w:space="0" w:color="auto"/>
                <w:bottom w:val="none" w:sz="0" w:space="0" w:color="auto"/>
                <w:right w:val="none" w:sz="0" w:space="0" w:color="auto"/>
              </w:divBdr>
            </w:div>
            <w:div w:id="1037774145">
              <w:marLeft w:val="0"/>
              <w:marRight w:val="0"/>
              <w:marTop w:val="0"/>
              <w:marBottom w:val="0"/>
              <w:divBdr>
                <w:top w:val="none" w:sz="0" w:space="0" w:color="auto"/>
                <w:left w:val="none" w:sz="0" w:space="0" w:color="auto"/>
                <w:bottom w:val="none" w:sz="0" w:space="0" w:color="auto"/>
                <w:right w:val="none" w:sz="0" w:space="0" w:color="auto"/>
              </w:divBdr>
            </w:div>
            <w:div w:id="1060401705">
              <w:marLeft w:val="0"/>
              <w:marRight w:val="0"/>
              <w:marTop w:val="0"/>
              <w:marBottom w:val="0"/>
              <w:divBdr>
                <w:top w:val="none" w:sz="0" w:space="0" w:color="auto"/>
                <w:left w:val="none" w:sz="0" w:space="0" w:color="auto"/>
                <w:bottom w:val="none" w:sz="0" w:space="0" w:color="auto"/>
                <w:right w:val="none" w:sz="0" w:space="0" w:color="auto"/>
              </w:divBdr>
            </w:div>
            <w:div w:id="1074471841">
              <w:marLeft w:val="0"/>
              <w:marRight w:val="0"/>
              <w:marTop w:val="0"/>
              <w:marBottom w:val="0"/>
              <w:divBdr>
                <w:top w:val="none" w:sz="0" w:space="0" w:color="auto"/>
                <w:left w:val="none" w:sz="0" w:space="0" w:color="auto"/>
                <w:bottom w:val="none" w:sz="0" w:space="0" w:color="auto"/>
                <w:right w:val="none" w:sz="0" w:space="0" w:color="auto"/>
              </w:divBdr>
            </w:div>
            <w:div w:id="1076780389">
              <w:marLeft w:val="0"/>
              <w:marRight w:val="0"/>
              <w:marTop w:val="0"/>
              <w:marBottom w:val="0"/>
              <w:divBdr>
                <w:top w:val="none" w:sz="0" w:space="0" w:color="auto"/>
                <w:left w:val="none" w:sz="0" w:space="0" w:color="auto"/>
                <w:bottom w:val="none" w:sz="0" w:space="0" w:color="auto"/>
                <w:right w:val="none" w:sz="0" w:space="0" w:color="auto"/>
              </w:divBdr>
            </w:div>
            <w:div w:id="1086919991">
              <w:marLeft w:val="0"/>
              <w:marRight w:val="0"/>
              <w:marTop w:val="0"/>
              <w:marBottom w:val="0"/>
              <w:divBdr>
                <w:top w:val="none" w:sz="0" w:space="0" w:color="auto"/>
                <w:left w:val="none" w:sz="0" w:space="0" w:color="auto"/>
                <w:bottom w:val="none" w:sz="0" w:space="0" w:color="auto"/>
                <w:right w:val="none" w:sz="0" w:space="0" w:color="auto"/>
              </w:divBdr>
            </w:div>
            <w:div w:id="1090003991">
              <w:marLeft w:val="0"/>
              <w:marRight w:val="0"/>
              <w:marTop w:val="0"/>
              <w:marBottom w:val="0"/>
              <w:divBdr>
                <w:top w:val="none" w:sz="0" w:space="0" w:color="auto"/>
                <w:left w:val="none" w:sz="0" w:space="0" w:color="auto"/>
                <w:bottom w:val="none" w:sz="0" w:space="0" w:color="auto"/>
                <w:right w:val="none" w:sz="0" w:space="0" w:color="auto"/>
              </w:divBdr>
            </w:div>
            <w:div w:id="1091775664">
              <w:marLeft w:val="0"/>
              <w:marRight w:val="0"/>
              <w:marTop w:val="0"/>
              <w:marBottom w:val="0"/>
              <w:divBdr>
                <w:top w:val="none" w:sz="0" w:space="0" w:color="auto"/>
                <w:left w:val="none" w:sz="0" w:space="0" w:color="auto"/>
                <w:bottom w:val="none" w:sz="0" w:space="0" w:color="auto"/>
                <w:right w:val="none" w:sz="0" w:space="0" w:color="auto"/>
              </w:divBdr>
            </w:div>
            <w:div w:id="1111163546">
              <w:marLeft w:val="0"/>
              <w:marRight w:val="0"/>
              <w:marTop w:val="0"/>
              <w:marBottom w:val="0"/>
              <w:divBdr>
                <w:top w:val="none" w:sz="0" w:space="0" w:color="auto"/>
                <w:left w:val="none" w:sz="0" w:space="0" w:color="auto"/>
                <w:bottom w:val="none" w:sz="0" w:space="0" w:color="auto"/>
                <w:right w:val="none" w:sz="0" w:space="0" w:color="auto"/>
              </w:divBdr>
            </w:div>
            <w:div w:id="1112476624">
              <w:marLeft w:val="0"/>
              <w:marRight w:val="0"/>
              <w:marTop w:val="0"/>
              <w:marBottom w:val="0"/>
              <w:divBdr>
                <w:top w:val="none" w:sz="0" w:space="0" w:color="auto"/>
                <w:left w:val="none" w:sz="0" w:space="0" w:color="auto"/>
                <w:bottom w:val="none" w:sz="0" w:space="0" w:color="auto"/>
                <w:right w:val="none" w:sz="0" w:space="0" w:color="auto"/>
              </w:divBdr>
            </w:div>
            <w:div w:id="1119297946">
              <w:marLeft w:val="0"/>
              <w:marRight w:val="0"/>
              <w:marTop w:val="0"/>
              <w:marBottom w:val="0"/>
              <w:divBdr>
                <w:top w:val="none" w:sz="0" w:space="0" w:color="auto"/>
                <w:left w:val="none" w:sz="0" w:space="0" w:color="auto"/>
                <w:bottom w:val="none" w:sz="0" w:space="0" w:color="auto"/>
                <w:right w:val="none" w:sz="0" w:space="0" w:color="auto"/>
              </w:divBdr>
            </w:div>
            <w:div w:id="1148857346">
              <w:marLeft w:val="0"/>
              <w:marRight w:val="0"/>
              <w:marTop w:val="0"/>
              <w:marBottom w:val="0"/>
              <w:divBdr>
                <w:top w:val="none" w:sz="0" w:space="0" w:color="auto"/>
                <w:left w:val="none" w:sz="0" w:space="0" w:color="auto"/>
                <w:bottom w:val="none" w:sz="0" w:space="0" w:color="auto"/>
                <w:right w:val="none" w:sz="0" w:space="0" w:color="auto"/>
              </w:divBdr>
            </w:div>
            <w:div w:id="1204639328">
              <w:marLeft w:val="0"/>
              <w:marRight w:val="0"/>
              <w:marTop w:val="0"/>
              <w:marBottom w:val="0"/>
              <w:divBdr>
                <w:top w:val="none" w:sz="0" w:space="0" w:color="auto"/>
                <w:left w:val="none" w:sz="0" w:space="0" w:color="auto"/>
                <w:bottom w:val="none" w:sz="0" w:space="0" w:color="auto"/>
                <w:right w:val="none" w:sz="0" w:space="0" w:color="auto"/>
              </w:divBdr>
            </w:div>
            <w:div w:id="1207723363">
              <w:marLeft w:val="0"/>
              <w:marRight w:val="0"/>
              <w:marTop w:val="0"/>
              <w:marBottom w:val="0"/>
              <w:divBdr>
                <w:top w:val="none" w:sz="0" w:space="0" w:color="auto"/>
                <w:left w:val="none" w:sz="0" w:space="0" w:color="auto"/>
                <w:bottom w:val="none" w:sz="0" w:space="0" w:color="auto"/>
                <w:right w:val="none" w:sz="0" w:space="0" w:color="auto"/>
              </w:divBdr>
            </w:div>
            <w:div w:id="1214200304">
              <w:marLeft w:val="0"/>
              <w:marRight w:val="0"/>
              <w:marTop w:val="0"/>
              <w:marBottom w:val="0"/>
              <w:divBdr>
                <w:top w:val="none" w:sz="0" w:space="0" w:color="auto"/>
                <w:left w:val="none" w:sz="0" w:space="0" w:color="auto"/>
                <w:bottom w:val="none" w:sz="0" w:space="0" w:color="auto"/>
                <w:right w:val="none" w:sz="0" w:space="0" w:color="auto"/>
              </w:divBdr>
            </w:div>
            <w:div w:id="1218709170">
              <w:marLeft w:val="0"/>
              <w:marRight w:val="0"/>
              <w:marTop w:val="0"/>
              <w:marBottom w:val="0"/>
              <w:divBdr>
                <w:top w:val="none" w:sz="0" w:space="0" w:color="auto"/>
                <w:left w:val="none" w:sz="0" w:space="0" w:color="auto"/>
                <w:bottom w:val="none" w:sz="0" w:space="0" w:color="auto"/>
                <w:right w:val="none" w:sz="0" w:space="0" w:color="auto"/>
              </w:divBdr>
            </w:div>
            <w:div w:id="1219055134">
              <w:marLeft w:val="0"/>
              <w:marRight w:val="0"/>
              <w:marTop w:val="0"/>
              <w:marBottom w:val="0"/>
              <w:divBdr>
                <w:top w:val="none" w:sz="0" w:space="0" w:color="auto"/>
                <w:left w:val="none" w:sz="0" w:space="0" w:color="auto"/>
                <w:bottom w:val="none" w:sz="0" w:space="0" w:color="auto"/>
                <w:right w:val="none" w:sz="0" w:space="0" w:color="auto"/>
              </w:divBdr>
            </w:div>
            <w:div w:id="1230113188">
              <w:marLeft w:val="0"/>
              <w:marRight w:val="0"/>
              <w:marTop w:val="0"/>
              <w:marBottom w:val="0"/>
              <w:divBdr>
                <w:top w:val="none" w:sz="0" w:space="0" w:color="auto"/>
                <w:left w:val="none" w:sz="0" w:space="0" w:color="auto"/>
                <w:bottom w:val="none" w:sz="0" w:space="0" w:color="auto"/>
                <w:right w:val="none" w:sz="0" w:space="0" w:color="auto"/>
              </w:divBdr>
            </w:div>
            <w:div w:id="1260527122">
              <w:marLeft w:val="0"/>
              <w:marRight w:val="0"/>
              <w:marTop w:val="0"/>
              <w:marBottom w:val="0"/>
              <w:divBdr>
                <w:top w:val="none" w:sz="0" w:space="0" w:color="auto"/>
                <w:left w:val="none" w:sz="0" w:space="0" w:color="auto"/>
                <w:bottom w:val="none" w:sz="0" w:space="0" w:color="auto"/>
                <w:right w:val="none" w:sz="0" w:space="0" w:color="auto"/>
              </w:divBdr>
            </w:div>
            <w:div w:id="1261717938">
              <w:marLeft w:val="0"/>
              <w:marRight w:val="0"/>
              <w:marTop w:val="0"/>
              <w:marBottom w:val="0"/>
              <w:divBdr>
                <w:top w:val="none" w:sz="0" w:space="0" w:color="auto"/>
                <w:left w:val="none" w:sz="0" w:space="0" w:color="auto"/>
                <w:bottom w:val="none" w:sz="0" w:space="0" w:color="auto"/>
                <w:right w:val="none" w:sz="0" w:space="0" w:color="auto"/>
              </w:divBdr>
            </w:div>
            <w:div w:id="1277255535">
              <w:marLeft w:val="0"/>
              <w:marRight w:val="0"/>
              <w:marTop w:val="0"/>
              <w:marBottom w:val="0"/>
              <w:divBdr>
                <w:top w:val="none" w:sz="0" w:space="0" w:color="auto"/>
                <w:left w:val="none" w:sz="0" w:space="0" w:color="auto"/>
                <w:bottom w:val="none" w:sz="0" w:space="0" w:color="auto"/>
                <w:right w:val="none" w:sz="0" w:space="0" w:color="auto"/>
              </w:divBdr>
            </w:div>
            <w:div w:id="1299804744">
              <w:marLeft w:val="0"/>
              <w:marRight w:val="0"/>
              <w:marTop w:val="0"/>
              <w:marBottom w:val="0"/>
              <w:divBdr>
                <w:top w:val="none" w:sz="0" w:space="0" w:color="auto"/>
                <w:left w:val="none" w:sz="0" w:space="0" w:color="auto"/>
                <w:bottom w:val="none" w:sz="0" w:space="0" w:color="auto"/>
                <w:right w:val="none" w:sz="0" w:space="0" w:color="auto"/>
              </w:divBdr>
            </w:div>
            <w:div w:id="1318682436">
              <w:marLeft w:val="0"/>
              <w:marRight w:val="0"/>
              <w:marTop w:val="0"/>
              <w:marBottom w:val="0"/>
              <w:divBdr>
                <w:top w:val="none" w:sz="0" w:space="0" w:color="auto"/>
                <w:left w:val="none" w:sz="0" w:space="0" w:color="auto"/>
                <w:bottom w:val="none" w:sz="0" w:space="0" w:color="auto"/>
                <w:right w:val="none" w:sz="0" w:space="0" w:color="auto"/>
              </w:divBdr>
            </w:div>
            <w:div w:id="1328828832">
              <w:marLeft w:val="0"/>
              <w:marRight w:val="0"/>
              <w:marTop w:val="0"/>
              <w:marBottom w:val="0"/>
              <w:divBdr>
                <w:top w:val="none" w:sz="0" w:space="0" w:color="auto"/>
                <w:left w:val="none" w:sz="0" w:space="0" w:color="auto"/>
                <w:bottom w:val="none" w:sz="0" w:space="0" w:color="auto"/>
                <w:right w:val="none" w:sz="0" w:space="0" w:color="auto"/>
              </w:divBdr>
            </w:div>
            <w:div w:id="1369599137">
              <w:marLeft w:val="0"/>
              <w:marRight w:val="0"/>
              <w:marTop w:val="0"/>
              <w:marBottom w:val="0"/>
              <w:divBdr>
                <w:top w:val="none" w:sz="0" w:space="0" w:color="auto"/>
                <w:left w:val="none" w:sz="0" w:space="0" w:color="auto"/>
                <w:bottom w:val="none" w:sz="0" w:space="0" w:color="auto"/>
                <w:right w:val="none" w:sz="0" w:space="0" w:color="auto"/>
              </w:divBdr>
            </w:div>
            <w:div w:id="1375346527">
              <w:marLeft w:val="0"/>
              <w:marRight w:val="0"/>
              <w:marTop w:val="0"/>
              <w:marBottom w:val="0"/>
              <w:divBdr>
                <w:top w:val="none" w:sz="0" w:space="0" w:color="auto"/>
                <w:left w:val="none" w:sz="0" w:space="0" w:color="auto"/>
                <w:bottom w:val="none" w:sz="0" w:space="0" w:color="auto"/>
                <w:right w:val="none" w:sz="0" w:space="0" w:color="auto"/>
              </w:divBdr>
            </w:div>
            <w:div w:id="1400399472">
              <w:marLeft w:val="0"/>
              <w:marRight w:val="0"/>
              <w:marTop w:val="0"/>
              <w:marBottom w:val="0"/>
              <w:divBdr>
                <w:top w:val="none" w:sz="0" w:space="0" w:color="auto"/>
                <w:left w:val="none" w:sz="0" w:space="0" w:color="auto"/>
                <w:bottom w:val="none" w:sz="0" w:space="0" w:color="auto"/>
                <w:right w:val="none" w:sz="0" w:space="0" w:color="auto"/>
              </w:divBdr>
            </w:div>
            <w:div w:id="1412703492">
              <w:marLeft w:val="0"/>
              <w:marRight w:val="0"/>
              <w:marTop w:val="0"/>
              <w:marBottom w:val="0"/>
              <w:divBdr>
                <w:top w:val="none" w:sz="0" w:space="0" w:color="auto"/>
                <w:left w:val="none" w:sz="0" w:space="0" w:color="auto"/>
                <w:bottom w:val="none" w:sz="0" w:space="0" w:color="auto"/>
                <w:right w:val="none" w:sz="0" w:space="0" w:color="auto"/>
              </w:divBdr>
            </w:div>
            <w:div w:id="1414204494">
              <w:marLeft w:val="0"/>
              <w:marRight w:val="0"/>
              <w:marTop w:val="0"/>
              <w:marBottom w:val="0"/>
              <w:divBdr>
                <w:top w:val="none" w:sz="0" w:space="0" w:color="auto"/>
                <w:left w:val="none" w:sz="0" w:space="0" w:color="auto"/>
                <w:bottom w:val="none" w:sz="0" w:space="0" w:color="auto"/>
                <w:right w:val="none" w:sz="0" w:space="0" w:color="auto"/>
              </w:divBdr>
            </w:div>
            <w:div w:id="1421757265">
              <w:marLeft w:val="0"/>
              <w:marRight w:val="0"/>
              <w:marTop w:val="0"/>
              <w:marBottom w:val="0"/>
              <w:divBdr>
                <w:top w:val="none" w:sz="0" w:space="0" w:color="auto"/>
                <w:left w:val="none" w:sz="0" w:space="0" w:color="auto"/>
                <w:bottom w:val="none" w:sz="0" w:space="0" w:color="auto"/>
                <w:right w:val="none" w:sz="0" w:space="0" w:color="auto"/>
              </w:divBdr>
            </w:div>
            <w:div w:id="1430807010">
              <w:marLeft w:val="0"/>
              <w:marRight w:val="0"/>
              <w:marTop w:val="0"/>
              <w:marBottom w:val="0"/>
              <w:divBdr>
                <w:top w:val="none" w:sz="0" w:space="0" w:color="auto"/>
                <w:left w:val="none" w:sz="0" w:space="0" w:color="auto"/>
                <w:bottom w:val="none" w:sz="0" w:space="0" w:color="auto"/>
                <w:right w:val="none" w:sz="0" w:space="0" w:color="auto"/>
              </w:divBdr>
            </w:div>
            <w:div w:id="1444493786">
              <w:marLeft w:val="0"/>
              <w:marRight w:val="0"/>
              <w:marTop w:val="0"/>
              <w:marBottom w:val="0"/>
              <w:divBdr>
                <w:top w:val="none" w:sz="0" w:space="0" w:color="auto"/>
                <w:left w:val="none" w:sz="0" w:space="0" w:color="auto"/>
                <w:bottom w:val="none" w:sz="0" w:space="0" w:color="auto"/>
                <w:right w:val="none" w:sz="0" w:space="0" w:color="auto"/>
              </w:divBdr>
            </w:div>
            <w:div w:id="1465538835">
              <w:marLeft w:val="0"/>
              <w:marRight w:val="0"/>
              <w:marTop w:val="0"/>
              <w:marBottom w:val="0"/>
              <w:divBdr>
                <w:top w:val="none" w:sz="0" w:space="0" w:color="auto"/>
                <w:left w:val="none" w:sz="0" w:space="0" w:color="auto"/>
                <w:bottom w:val="none" w:sz="0" w:space="0" w:color="auto"/>
                <w:right w:val="none" w:sz="0" w:space="0" w:color="auto"/>
              </w:divBdr>
            </w:div>
            <w:div w:id="1472558681">
              <w:marLeft w:val="0"/>
              <w:marRight w:val="0"/>
              <w:marTop w:val="0"/>
              <w:marBottom w:val="0"/>
              <w:divBdr>
                <w:top w:val="none" w:sz="0" w:space="0" w:color="auto"/>
                <w:left w:val="none" w:sz="0" w:space="0" w:color="auto"/>
                <w:bottom w:val="none" w:sz="0" w:space="0" w:color="auto"/>
                <w:right w:val="none" w:sz="0" w:space="0" w:color="auto"/>
              </w:divBdr>
            </w:div>
            <w:div w:id="1473476408">
              <w:marLeft w:val="0"/>
              <w:marRight w:val="0"/>
              <w:marTop w:val="0"/>
              <w:marBottom w:val="0"/>
              <w:divBdr>
                <w:top w:val="none" w:sz="0" w:space="0" w:color="auto"/>
                <w:left w:val="none" w:sz="0" w:space="0" w:color="auto"/>
                <w:bottom w:val="none" w:sz="0" w:space="0" w:color="auto"/>
                <w:right w:val="none" w:sz="0" w:space="0" w:color="auto"/>
              </w:divBdr>
            </w:div>
            <w:div w:id="1482456188">
              <w:marLeft w:val="0"/>
              <w:marRight w:val="0"/>
              <w:marTop w:val="0"/>
              <w:marBottom w:val="0"/>
              <w:divBdr>
                <w:top w:val="none" w:sz="0" w:space="0" w:color="auto"/>
                <w:left w:val="none" w:sz="0" w:space="0" w:color="auto"/>
                <w:bottom w:val="none" w:sz="0" w:space="0" w:color="auto"/>
                <w:right w:val="none" w:sz="0" w:space="0" w:color="auto"/>
              </w:divBdr>
            </w:div>
            <w:div w:id="1490251078">
              <w:marLeft w:val="0"/>
              <w:marRight w:val="0"/>
              <w:marTop w:val="0"/>
              <w:marBottom w:val="0"/>
              <w:divBdr>
                <w:top w:val="none" w:sz="0" w:space="0" w:color="auto"/>
                <w:left w:val="none" w:sz="0" w:space="0" w:color="auto"/>
                <w:bottom w:val="none" w:sz="0" w:space="0" w:color="auto"/>
                <w:right w:val="none" w:sz="0" w:space="0" w:color="auto"/>
              </w:divBdr>
            </w:div>
            <w:div w:id="1503547119">
              <w:marLeft w:val="0"/>
              <w:marRight w:val="0"/>
              <w:marTop w:val="0"/>
              <w:marBottom w:val="0"/>
              <w:divBdr>
                <w:top w:val="none" w:sz="0" w:space="0" w:color="auto"/>
                <w:left w:val="none" w:sz="0" w:space="0" w:color="auto"/>
                <w:bottom w:val="none" w:sz="0" w:space="0" w:color="auto"/>
                <w:right w:val="none" w:sz="0" w:space="0" w:color="auto"/>
              </w:divBdr>
            </w:div>
            <w:div w:id="1551652334">
              <w:marLeft w:val="0"/>
              <w:marRight w:val="0"/>
              <w:marTop w:val="0"/>
              <w:marBottom w:val="0"/>
              <w:divBdr>
                <w:top w:val="none" w:sz="0" w:space="0" w:color="auto"/>
                <w:left w:val="none" w:sz="0" w:space="0" w:color="auto"/>
                <w:bottom w:val="none" w:sz="0" w:space="0" w:color="auto"/>
                <w:right w:val="none" w:sz="0" w:space="0" w:color="auto"/>
              </w:divBdr>
            </w:div>
            <w:div w:id="1556968825">
              <w:marLeft w:val="0"/>
              <w:marRight w:val="0"/>
              <w:marTop w:val="0"/>
              <w:marBottom w:val="0"/>
              <w:divBdr>
                <w:top w:val="none" w:sz="0" w:space="0" w:color="auto"/>
                <w:left w:val="none" w:sz="0" w:space="0" w:color="auto"/>
                <w:bottom w:val="none" w:sz="0" w:space="0" w:color="auto"/>
                <w:right w:val="none" w:sz="0" w:space="0" w:color="auto"/>
              </w:divBdr>
            </w:div>
            <w:div w:id="1565943205">
              <w:marLeft w:val="0"/>
              <w:marRight w:val="0"/>
              <w:marTop w:val="0"/>
              <w:marBottom w:val="0"/>
              <w:divBdr>
                <w:top w:val="none" w:sz="0" w:space="0" w:color="auto"/>
                <w:left w:val="none" w:sz="0" w:space="0" w:color="auto"/>
                <w:bottom w:val="none" w:sz="0" w:space="0" w:color="auto"/>
                <w:right w:val="none" w:sz="0" w:space="0" w:color="auto"/>
              </w:divBdr>
            </w:div>
            <w:div w:id="1606040058">
              <w:marLeft w:val="0"/>
              <w:marRight w:val="0"/>
              <w:marTop w:val="0"/>
              <w:marBottom w:val="0"/>
              <w:divBdr>
                <w:top w:val="none" w:sz="0" w:space="0" w:color="auto"/>
                <w:left w:val="none" w:sz="0" w:space="0" w:color="auto"/>
                <w:bottom w:val="none" w:sz="0" w:space="0" w:color="auto"/>
                <w:right w:val="none" w:sz="0" w:space="0" w:color="auto"/>
              </w:divBdr>
            </w:div>
            <w:div w:id="1614744002">
              <w:marLeft w:val="0"/>
              <w:marRight w:val="0"/>
              <w:marTop w:val="0"/>
              <w:marBottom w:val="0"/>
              <w:divBdr>
                <w:top w:val="none" w:sz="0" w:space="0" w:color="auto"/>
                <w:left w:val="none" w:sz="0" w:space="0" w:color="auto"/>
                <w:bottom w:val="none" w:sz="0" w:space="0" w:color="auto"/>
                <w:right w:val="none" w:sz="0" w:space="0" w:color="auto"/>
              </w:divBdr>
            </w:div>
            <w:div w:id="1627545631">
              <w:marLeft w:val="0"/>
              <w:marRight w:val="0"/>
              <w:marTop w:val="0"/>
              <w:marBottom w:val="0"/>
              <w:divBdr>
                <w:top w:val="none" w:sz="0" w:space="0" w:color="auto"/>
                <w:left w:val="none" w:sz="0" w:space="0" w:color="auto"/>
                <w:bottom w:val="none" w:sz="0" w:space="0" w:color="auto"/>
                <w:right w:val="none" w:sz="0" w:space="0" w:color="auto"/>
              </w:divBdr>
            </w:div>
            <w:div w:id="1640767893">
              <w:marLeft w:val="0"/>
              <w:marRight w:val="0"/>
              <w:marTop w:val="0"/>
              <w:marBottom w:val="0"/>
              <w:divBdr>
                <w:top w:val="none" w:sz="0" w:space="0" w:color="auto"/>
                <w:left w:val="none" w:sz="0" w:space="0" w:color="auto"/>
                <w:bottom w:val="none" w:sz="0" w:space="0" w:color="auto"/>
                <w:right w:val="none" w:sz="0" w:space="0" w:color="auto"/>
              </w:divBdr>
            </w:div>
            <w:div w:id="1643845011">
              <w:marLeft w:val="0"/>
              <w:marRight w:val="0"/>
              <w:marTop w:val="0"/>
              <w:marBottom w:val="0"/>
              <w:divBdr>
                <w:top w:val="none" w:sz="0" w:space="0" w:color="auto"/>
                <w:left w:val="none" w:sz="0" w:space="0" w:color="auto"/>
                <w:bottom w:val="none" w:sz="0" w:space="0" w:color="auto"/>
                <w:right w:val="none" w:sz="0" w:space="0" w:color="auto"/>
              </w:divBdr>
            </w:div>
            <w:div w:id="1646854491">
              <w:marLeft w:val="0"/>
              <w:marRight w:val="0"/>
              <w:marTop w:val="0"/>
              <w:marBottom w:val="0"/>
              <w:divBdr>
                <w:top w:val="none" w:sz="0" w:space="0" w:color="auto"/>
                <w:left w:val="none" w:sz="0" w:space="0" w:color="auto"/>
                <w:bottom w:val="none" w:sz="0" w:space="0" w:color="auto"/>
                <w:right w:val="none" w:sz="0" w:space="0" w:color="auto"/>
              </w:divBdr>
            </w:div>
            <w:div w:id="1653753869">
              <w:marLeft w:val="0"/>
              <w:marRight w:val="0"/>
              <w:marTop w:val="0"/>
              <w:marBottom w:val="0"/>
              <w:divBdr>
                <w:top w:val="none" w:sz="0" w:space="0" w:color="auto"/>
                <w:left w:val="none" w:sz="0" w:space="0" w:color="auto"/>
                <w:bottom w:val="none" w:sz="0" w:space="0" w:color="auto"/>
                <w:right w:val="none" w:sz="0" w:space="0" w:color="auto"/>
              </w:divBdr>
            </w:div>
            <w:div w:id="1670056466">
              <w:marLeft w:val="0"/>
              <w:marRight w:val="0"/>
              <w:marTop w:val="0"/>
              <w:marBottom w:val="0"/>
              <w:divBdr>
                <w:top w:val="none" w:sz="0" w:space="0" w:color="auto"/>
                <w:left w:val="none" w:sz="0" w:space="0" w:color="auto"/>
                <w:bottom w:val="none" w:sz="0" w:space="0" w:color="auto"/>
                <w:right w:val="none" w:sz="0" w:space="0" w:color="auto"/>
              </w:divBdr>
            </w:div>
            <w:div w:id="1697080764">
              <w:marLeft w:val="0"/>
              <w:marRight w:val="0"/>
              <w:marTop w:val="0"/>
              <w:marBottom w:val="0"/>
              <w:divBdr>
                <w:top w:val="none" w:sz="0" w:space="0" w:color="auto"/>
                <w:left w:val="none" w:sz="0" w:space="0" w:color="auto"/>
                <w:bottom w:val="none" w:sz="0" w:space="0" w:color="auto"/>
                <w:right w:val="none" w:sz="0" w:space="0" w:color="auto"/>
              </w:divBdr>
            </w:div>
            <w:div w:id="1724406315">
              <w:marLeft w:val="0"/>
              <w:marRight w:val="0"/>
              <w:marTop w:val="0"/>
              <w:marBottom w:val="0"/>
              <w:divBdr>
                <w:top w:val="none" w:sz="0" w:space="0" w:color="auto"/>
                <w:left w:val="none" w:sz="0" w:space="0" w:color="auto"/>
                <w:bottom w:val="none" w:sz="0" w:space="0" w:color="auto"/>
                <w:right w:val="none" w:sz="0" w:space="0" w:color="auto"/>
              </w:divBdr>
            </w:div>
            <w:div w:id="1729838180">
              <w:marLeft w:val="0"/>
              <w:marRight w:val="0"/>
              <w:marTop w:val="0"/>
              <w:marBottom w:val="0"/>
              <w:divBdr>
                <w:top w:val="none" w:sz="0" w:space="0" w:color="auto"/>
                <w:left w:val="none" w:sz="0" w:space="0" w:color="auto"/>
                <w:bottom w:val="none" w:sz="0" w:space="0" w:color="auto"/>
                <w:right w:val="none" w:sz="0" w:space="0" w:color="auto"/>
              </w:divBdr>
            </w:div>
            <w:div w:id="1754157300">
              <w:marLeft w:val="0"/>
              <w:marRight w:val="0"/>
              <w:marTop w:val="0"/>
              <w:marBottom w:val="0"/>
              <w:divBdr>
                <w:top w:val="none" w:sz="0" w:space="0" w:color="auto"/>
                <w:left w:val="none" w:sz="0" w:space="0" w:color="auto"/>
                <w:bottom w:val="none" w:sz="0" w:space="0" w:color="auto"/>
                <w:right w:val="none" w:sz="0" w:space="0" w:color="auto"/>
              </w:divBdr>
            </w:div>
            <w:div w:id="1754469708">
              <w:marLeft w:val="0"/>
              <w:marRight w:val="0"/>
              <w:marTop w:val="0"/>
              <w:marBottom w:val="0"/>
              <w:divBdr>
                <w:top w:val="none" w:sz="0" w:space="0" w:color="auto"/>
                <w:left w:val="none" w:sz="0" w:space="0" w:color="auto"/>
                <w:bottom w:val="none" w:sz="0" w:space="0" w:color="auto"/>
                <w:right w:val="none" w:sz="0" w:space="0" w:color="auto"/>
              </w:divBdr>
            </w:div>
            <w:div w:id="1769036878">
              <w:marLeft w:val="0"/>
              <w:marRight w:val="0"/>
              <w:marTop w:val="0"/>
              <w:marBottom w:val="0"/>
              <w:divBdr>
                <w:top w:val="none" w:sz="0" w:space="0" w:color="auto"/>
                <w:left w:val="none" w:sz="0" w:space="0" w:color="auto"/>
                <w:bottom w:val="none" w:sz="0" w:space="0" w:color="auto"/>
                <w:right w:val="none" w:sz="0" w:space="0" w:color="auto"/>
              </w:divBdr>
            </w:div>
            <w:div w:id="1785995070">
              <w:marLeft w:val="0"/>
              <w:marRight w:val="0"/>
              <w:marTop w:val="0"/>
              <w:marBottom w:val="0"/>
              <w:divBdr>
                <w:top w:val="none" w:sz="0" w:space="0" w:color="auto"/>
                <w:left w:val="none" w:sz="0" w:space="0" w:color="auto"/>
                <w:bottom w:val="none" w:sz="0" w:space="0" w:color="auto"/>
                <w:right w:val="none" w:sz="0" w:space="0" w:color="auto"/>
              </w:divBdr>
            </w:div>
            <w:div w:id="1832478354">
              <w:marLeft w:val="0"/>
              <w:marRight w:val="0"/>
              <w:marTop w:val="0"/>
              <w:marBottom w:val="0"/>
              <w:divBdr>
                <w:top w:val="none" w:sz="0" w:space="0" w:color="auto"/>
                <w:left w:val="none" w:sz="0" w:space="0" w:color="auto"/>
                <w:bottom w:val="none" w:sz="0" w:space="0" w:color="auto"/>
                <w:right w:val="none" w:sz="0" w:space="0" w:color="auto"/>
              </w:divBdr>
            </w:div>
            <w:div w:id="1850212837">
              <w:marLeft w:val="0"/>
              <w:marRight w:val="0"/>
              <w:marTop w:val="0"/>
              <w:marBottom w:val="0"/>
              <w:divBdr>
                <w:top w:val="none" w:sz="0" w:space="0" w:color="auto"/>
                <w:left w:val="none" w:sz="0" w:space="0" w:color="auto"/>
                <w:bottom w:val="none" w:sz="0" w:space="0" w:color="auto"/>
                <w:right w:val="none" w:sz="0" w:space="0" w:color="auto"/>
              </w:divBdr>
            </w:div>
            <w:div w:id="1859730834">
              <w:marLeft w:val="0"/>
              <w:marRight w:val="0"/>
              <w:marTop w:val="0"/>
              <w:marBottom w:val="0"/>
              <w:divBdr>
                <w:top w:val="none" w:sz="0" w:space="0" w:color="auto"/>
                <w:left w:val="none" w:sz="0" w:space="0" w:color="auto"/>
                <w:bottom w:val="none" w:sz="0" w:space="0" w:color="auto"/>
                <w:right w:val="none" w:sz="0" w:space="0" w:color="auto"/>
              </w:divBdr>
            </w:div>
            <w:div w:id="1881087846">
              <w:marLeft w:val="0"/>
              <w:marRight w:val="0"/>
              <w:marTop w:val="0"/>
              <w:marBottom w:val="0"/>
              <w:divBdr>
                <w:top w:val="none" w:sz="0" w:space="0" w:color="auto"/>
                <w:left w:val="none" w:sz="0" w:space="0" w:color="auto"/>
                <w:bottom w:val="none" w:sz="0" w:space="0" w:color="auto"/>
                <w:right w:val="none" w:sz="0" w:space="0" w:color="auto"/>
              </w:divBdr>
            </w:div>
            <w:div w:id="1907377972">
              <w:marLeft w:val="0"/>
              <w:marRight w:val="0"/>
              <w:marTop w:val="0"/>
              <w:marBottom w:val="0"/>
              <w:divBdr>
                <w:top w:val="none" w:sz="0" w:space="0" w:color="auto"/>
                <w:left w:val="none" w:sz="0" w:space="0" w:color="auto"/>
                <w:bottom w:val="none" w:sz="0" w:space="0" w:color="auto"/>
                <w:right w:val="none" w:sz="0" w:space="0" w:color="auto"/>
              </w:divBdr>
            </w:div>
            <w:div w:id="1907840126">
              <w:marLeft w:val="0"/>
              <w:marRight w:val="0"/>
              <w:marTop w:val="0"/>
              <w:marBottom w:val="0"/>
              <w:divBdr>
                <w:top w:val="none" w:sz="0" w:space="0" w:color="auto"/>
                <w:left w:val="none" w:sz="0" w:space="0" w:color="auto"/>
                <w:bottom w:val="none" w:sz="0" w:space="0" w:color="auto"/>
                <w:right w:val="none" w:sz="0" w:space="0" w:color="auto"/>
              </w:divBdr>
            </w:div>
            <w:div w:id="1908879172">
              <w:marLeft w:val="0"/>
              <w:marRight w:val="0"/>
              <w:marTop w:val="0"/>
              <w:marBottom w:val="0"/>
              <w:divBdr>
                <w:top w:val="none" w:sz="0" w:space="0" w:color="auto"/>
                <w:left w:val="none" w:sz="0" w:space="0" w:color="auto"/>
                <w:bottom w:val="none" w:sz="0" w:space="0" w:color="auto"/>
                <w:right w:val="none" w:sz="0" w:space="0" w:color="auto"/>
              </w:divBdr>
            </w:div>
            <w:div w:id="1912503630">
              <w:marLeft w:val="0"/>
              <w:marRight w:val="0"/>
              <w:marTop w:val="0"/>
              <w:marBottom w:val="0"/>
              <w:divBdr>
                <w:top w:val="none" w:sz="0" w:space="0" w:color="auto"/>
                <w:left w:val="none" w:sz="0" w:space="0" w:color="auto"/>
                <w:bottom w:val="none" w:sz="0" w:space="0" w:color="auto"/>
                <w:right w:val="none" w:sz="0" w:space="0" w:color="auto"/>
              </w:divBdr>
            </w:div>
            <w:div w:id="1935699824">
              <w:marLeft w:val="0"/>
              <w:marRight w:val="0"/>
              <w:marTop w:val="0"/>
              <w:marBottom w:val="0"/>
              <w:divBdr>
                <w:top w:val="none" w:sz="0" w:space="0" w:color="auto"/>
                <w:left w:val="none" w:sz="0" w:space="0" w:color="auto"/>
                <w:bottom w:val="none" w:sz="0" w:space="0" w:color="auto"/>
                <w:right w:val="none" w:sz="0" w:space="0" w:color="auto"/>
              </w:divBdr>
            </w:div>
            <w:div w:id="1937706618">
              <w:marLeft w:val="0"/>
              <w:marRight w:val="0"/>
              <w:marTop w:val="0"/>
              <w:marBottom w:val="0"/>
              <w:divBdr>
                <w:top w:val="none" w:sz="0" w:space="0" w:color="auto"/>
                <w:left w:val="none" w:sz="0" w:space="0" w:color="auto"/>
                <w:bottom w:val="none" w:sz="0" w:space="0" w:color="auto"/>
                <w:right w:val="none" w:sz="0" w:space="0" w:color="auto"/>
              </w:divBdr>
            </w:div>
            <w:div w:id="1945574238">
              <w:marLeft w:val="0"/>
              <w:marRight w:val="0"/>
              <w:marTop w:val="0"/>
              <w:marBottom w:val="0"/>
              <w:divBdr>
                <w:top w:val="none" w:sz="0" w:space="0" w:color="auto"/>
                <w:left w:val="none" w:sz="0" w:space="0" w:color="auto"/>
                <w:bottom w:val="none" w:sz="0" w:space="0" w:color="auto"/>
                <w:right w:val="none" w:sz="0" w:space="0" w:color="auto"/>
              </w:divBdr>
            </w:div>
            <w:div w:id="1949922032">
              <w:marLeft w:val="0"/>
              <w:marRight w:val="0"/>
              <w:marTop w:val="0"/>
              <w:marBottom w:val="0"/>
              <w:divBdr>
                <w:top w:val="none" w:sz="0" w:space="0" w:color="auto"/>
                <w:left w:val="none" w:sz="0" w:space="0" w:color="auto"/>
                <w:bottom w:val="none" w:sz="0" w:space="0" w:color="auto"/>
                <w:right w:val="none" w:sz="0" w:space="0" w:color="auto"/>
              </w:divBdr>
            </w:div>
            <w:div w:id="1956866068">
              <w:marLeft w:val="0"/>
              <w:marRight w:val="0"/>
              <w:marTop w:val="0"/>
              <w:marBottom w:val="0"/>
              <w:divBdr>
                <w:top w:val="none" w:sz="0" w:space="0" w:color="auto"/>
                <w:left w:val="none" w:sz="0" w:space="0" w:color="auto"/>
                <w:bottom w:val="none" w:sz="0" w:space="0" w:color="auto"/>
                <w:right w:val="none" w:sz="0" w:space="0" w:color="auto"/>
              </w:divBdr>
            </w:div>
            <w:div w:id="1978993668">
              <w:marLeft w:val="0"/>
              <w:marRight w:val="0"/>
              <w:marTop w:val="0"/>
              <w:marBottom w:val="0"/>
              <w:divBdr>
                <w:top w:val="none" w:sz="0" w:space="0" w:color="auto"/>
                <w:left w:val="none" w:sz="0" w:space="0" w:color="auto"/>
                <w:bottom w:val="none" w:sz="0" w:space="0" w:color="auto"/>
                <w:right w:val="none" w:sz="0" w:space="0" w:color="auto"/>
              </w:divBdr>
            </w:div>
            <w:div w:id="1982733124">
              <w:marLeft w:val="0"/>
              <w:marRight w:val="0"/>
              <w:marTop w:val="0"/>
              <w:marBottom w:val="0"/>
              <w:divBdr>
                <w:top w:val="none" w:sz="0" w:space="0" w:color="auto"/>
                <w:left w:val="none" w:sz="0" w:space="0" w:color="auto"/>
                <w:bottom w:val="none" w:sz="0" w:space="0" w:color="auto"/>
                <w:right w:val="none" w:sz="0" w:space="0" w:color="auto"/>
              </w:divBdr>
            </w:div>
            <w:div w:id="1983538725">
              <w:marLeft w:val="0"/>
              <w:marRight w:val="0"/>
              <w:marTop w:val="0"/>
              <w:marBottom w:val="0"/>
              <w:divBdr>
                <w:top w:val="none" w:sz="0" w:space="0" w:color="auto"/>
                <w:left w:val="none" w:sz="0" w:space="0" w:color="auto"/>
                <w:bottom w:val="none" w:sz="0" w:space="0" w:color="auto"/>
                <w:right w:val="none" w:sz="0" w:space="0" w:color="auto"/>
              </w:divBdr>
            </w:div>
            <w:div w:id="1992832611">
              <w:marLeft w:val="0"/>
              <w:marRight w:val="0"/>
              <w:marTop w:val="0"/>
              <w:marBottom w:val="0"/>
              <w:divBdr>
                <w:top w:val="none" w:sz="0" w:space="0" w:color="auto"/>
                <w:left w:val="none" w:sz="0" w:space="0" w:color="auto"/>
                <w:bottom w:val="none" w:sz="0" w:space="0" w:color="auto"/>
                <w:right w:val="none" w:sz="0" w:space="0" w:color="auto"/>
              </w:divBdr>
            </w:div>
            <w:div w:id="2013409787">
              <w:marLeft w:val="0"/>
              <w:marRight w:val="0"/>
              <w:marTop w:val="0"/>
              <w:marBottom w:val="0"/>
              <w:divBdr>
                <w:top w:val="none" w:sz="0" w:space="0" w:color="auto"/>
                <w:left w:val="none" w:sz="0" w:space="0" w:color="auto"/>
                <w:bottom w:val="none" w:sz="0" w:space="0" w:color="auto"/>
                <w:right w:val="none" w:sz="0" w:space="0" w:color="auto"/>
              </w:divBdr>
            </w:div>
            <w:div w:id="2054186471">
              <w:marLeft w:val="0"/>
              <w:marRight w:val="0"/>
              <w:marTop w:val="0"/>
              <w:marBottom w:val="0"/>
              <w:divBdr>
                <w:top w:val="none" w:sz="0" w:space="0" w:color="auto"/>
                <w:left w:val="none" w:sz="0" w:space="0" w:color="auto"/>
                <w:bottom w:val="none" w:sz="0" w:space="0" w:color="auto"/>
                <w:right w:val="none" w:sz="0" w:space="0" w:color="auto"/>
              </w:divBdr>
            </w:div>
            <w:div w:id="2059277623">
              <w:marLeft w:val="0"/>
              <w:marRight w:val="0"/>
              <w:marTop w:val="0"/>
              <w:marBottom w:val="0"/>
              <w:divBdr>
                <w:top w:val="none" w:sz="0" w:space="0" w:color="auto"/>
                <w:left w:val="none" w:sz="0" w:space="0" w:color="auto"/>
                <w:bottom w:val="none" w:sz="0" w:space="0" w:color="auto"/>
                <w:right w:val="none" w:sz="0" w:space="0" w:color="auto"/>
              </w:divBdr>
            </w:div>
            <w:div w:id="2095012040">
              <w:marLeft w:val="0"/>
              <w:marRight w:val="0"/>
              <w:marTop w:val="0"/>
              <w:marBottom w:val="0"/>
              <w:divBdr>
                <w:top w:val="none" w:sz="0" w:space="0" w:color="auto"/>
                <w:left w:val="none" w:sz="0" w:space="0" w:color="auto"/>
                <w:bottom w:val="none" w:sz="0" w:space="0" w:color="auto"/>
                <w:right w:val="none" w:sz="0" w:space="0" w:color="auto"/>
              </w:divBdr>
            </w:div>
            <w:div w:id="2110467977">
              <w:marLeft w:val="0"/>
              <w:marRight w:val="0"/>
              <w:marTop w:val="0"/>
              <w:marBottom w:val="0"/>
              <w:divBdr>
                <w:top w:val="none" w:sz="0" w:space="0" w:color="auto"/>
                <w:left w:val="none" w:sz="0" w:space="0" w:color="auto"/>
                <w:bottom w:val="none" w:sz="0" w:space="0" w:color="auto"/>
                <w:right w:val="none" w:sz="0" w:space="0" w:color="auto"/>
              </w:divBdr>
            </w:div>
            <w:div w:id="2116363649">
              <w:marLeft w:val="0"/>
              <w:marRight w:val="0"/>
              <w:marTop w:val="0"/>
              <w:marBottom w:val="0"/>
              <w:divBdr>
                <w:top w:val="none" w:sz="0" w:space="0" w:color="auto"/>
                <w:left w:val="none" w:sz="0" w:space="0" w:color="auto"/>
                <w:bottom w:val="none" w:sz="0" w:space="0" w:color="auto"/>
                <w:right w:val="none" w:sz="0" w:space="0" w:color="auto"/>
              </w:divBdr>
            </w:div>
            <w:div w:id="2119057242">
              <w:marLeft w:val="0"/>
              <w:marRight w:val="0"/>
              <w:marTop w:val="0"/>
              <w:marBottom w:val="0"/>
              <w:divBdr>
                <w:top w:val="none" w:sz="0" w:space="0" w:color="auto"/>
                <w:left w:val="none" w:sz="0" w:space="0" w:color="auto"/>
                <w:bottom w:val="none" w:sz="0" w:space="0" w:color="auto"/>
                <w:right w:val="none" w:sz="0" w:space="0" w:color="auto"/>
              </w:divBdr>
            </w:div>
            <w:div w:id="2120099095">
              <w:marLeft w:val="0"/>
              <w:marRight w:val="0"/>
              <w:marTop w:val="0"/>
              <w:marBottom w:val="0"/>
              <w:divBdr>
                <w:top w:val="none" w:sz="0" w:space="0" w:color="auto"/>
                <w:left w:val="none" w:sz="0" w:space="0" w:color="auto"/>
                <w:bottom w:val="none" w:sz="0" w:space="0" w:color="auto"/>
                <w:right w:val="none" w:sz="0" w:space="0" w:color="auto"/>
              </w:divBdr>
            </w:div>
            <w:div w:id="2122022540">
              <w:marLeft w:val="0"/>
              <w:marRight w:val="0"/>
              <w:marTop w:val="0"/>
              <w:marBottom w:val="0"/>
              <w:divBdr>
                <w:top w:val="none" w:sz="0" w:space="0" w:color="auto"/>
                <w:left w:val="none" w:sz="0" w:space="0" w:color="auto"/>
                <w:bottom w:val="none" w:sz="0" w:space="0" w:color="auto"/>
                <w:right w:val="none" w:sz="0" w:space="0" w:color="auto"/>
              </w:divBdr>
            </w:div>
            <w:div w:id="2126584055">
              <w:marLeft w:val="0"/>
              <w:marRight w:val="0"/>
              <w:marTop w:val="0"/>
              <w:marBottom w:val="0"/>
              <w:divBdr>
                <w:top w:val="none" w:sz="0" w:space="0" w:color="auto"/>
                <w:left w:val="none" w:sz="0" w:space="0" w:color="auto"/>
                <w:bottom w:val="none" w:sz="0" w:space="0" w:color="auto"/>
                <w:right w:val="none" w:sz="0" w:space="0" w:color="auto"/>
              </w:divBdr>
            </w:div>
            <w:div w:id="21300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8FE8-2C41-4F83-9EF1-2CECD516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4203</Words>
  <Characters>24800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zdeněk dosedla</cp:lastModifiedBy>
  <cp:revision>2</cp:revision>
  <cp:lastPrinted>2019-06-20T06:57:00Z</cp:lastPrinted>
  <dcterms:created xsi:type="dcterms:W3CDTF">2019-10-15T11:50:00Z</dcterms:created>
  <dcterms:modified xsi:type="dcterms:W3CDTF">2019-10-15T11:50:00Z</dcterms:modified>
</cp:coreProperties>
</file>