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4B" w:rsidRDefault="004B7C59">
      <w:r>
        <w:t xml:space="preserve">Ahoj šesťáci! Všem žákům, kteří mi pravidelně zasílají ke kontrole vypracované úkoly, děkuji. Zároveň upozorňuji, že někteří žáci vypracované zadané úkoly ještě neposlali – prosím o zaslání. Děkuji. </w:t>
      </w:r>
    </w:p>
    <w:p w:rsidR="00364F90" w:rsidRPr="002E704B" w:rsidRDefault="002E704B" w:rsidP="002E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!!! </w:t>
      </w:r>
      <w:r w:rsidR="004B7C59" w:rsidRPr="002E704B">
        <w:rPr>
          <w:b/>
          <w:color w:val="FF0000"/>
          <w:sz w:val="28"/>
          <w:szCs w:val="28"/>
        </w:rPr>
        <w:t xml:space="preserve">Nezapomeňte, že budu přihlížet k vaší aktivitě (plnění úkolů) při uzavírání hodnocení za druhé </w:t>
      </w:r>
      <w:proofErr w:type="gramStart"/>
      <w:r w:rsidR="004B7C59" w:rsidRPr="002E704B">
        <w:rPr>
          <w:b/>
          <w:color w:val="FF0000"/>
          <w:sz w:val="28"/>
          <w:szCs w:val="28"/>
        </w:rPr>
        <w:t>pololetí</w:t>
      </w:r>
      <w:r>
        <w:rPr>
          <w:b/>
          <w:color w:val="FF0000"/>
          <w:sz w:val="28"/>
          <w:szCs w:val="28"/>
        </w:rPr>
        <w:t xml:space="preserve"> !!!</w:t>
      </w:r>
      <w:proofErr w:type="gramEnd"/>
    </w:p>
    <w:p w:rsidR="004B7C59" w:rsidRDefault="004B7C59">
      <w:r>
        <w:t>A tady nové poznámky do sešitu:</w:t>
      </w:r>
    </w:p>
    <w:p w:rsidR="004B7C59" w:rsidRDefault="004B7C59">
      <w:r>
        <w:t>Nepiš: pro zopakování vývoj hmyzu s proměnou nedokonalou probíhá přes stádium nymfy, která se několikrát svléká v </w:t>
      </w:r>
      <w:proofErr w:type="gramStart"/>
      <w:r>
        <w:t>dospělce</w:t>
      </w:r>
      <w:proofErr w:type="gramEnd"/>
      <w:r>
        <w:t>, chybí stádium kukly!</w:t>
      </w:r>
    </w:p>
    <w:p w:rsidR="004B7C59" w:rsidRDefault="004B7C59">
      <w:r>
        <w:t>Piš:</w:t>
      </w:r>
    </w:p>
    <w:p w:rsidR="004B7C59" w:rsidRPr="004B7C59" w:rsidRDefault="004B7C59" w:rsidP="004B7C59">
      <w:pPr>
        <w:jc w:val="center"/>
        <w:rPr>
          <w:b/>
          <w:color w:val="00B050"/>
          <w:u w:val="single"/>
        </w:rPr>
      </w:pPr>
      <w:r w:rsidRPr="004B7C59">
        <w:rPr>
          <w:b/>
          <w:color w:val="00B050"/>
          <w:u w:val="single"/>
        </w:rPr>
        <w:t>HMYZ S PROMĚNOU NEDOKONALOU</w:t>
      </w:r>
    </w:p>
    <w:p w:rsidR="004B7C59" w:rsidRPr="004B7C59" w:rsidRDefault="004B7C59" w:rsidP="004B7C59">
      <w:r>
        <w:tab/>
      </w:r>
      <w:r w:rsidRPr="004B7C59">
        <w:rPr>
          <w:b/>
          <w:color w:val="0070C0"/>
        </w:rPr>
        <w:t>VÁŽKY</w:t>
      </w:r>
      <w:r>
        <w:rPr>
          <w:b/>
          <w:color w:val="0070C0"/>
        </w:rPr>
        <w:t xml:space="preserve"> </w:t>
      </w:r>
      <w:r>
        <w:t xml:space="preserve">– dravci – loví mouchy, komáry, dobří letci, život vázán na vodu – zde vývoj dravých </w:t>
      </w:r>
      <w:proofErr w:type="gramStart"/>
      <w:r>
        <w:t>larev(najády</w:t>
      </w:r>
      <w:proofErr w:type="gramEnd"/>
      <w:r>
        <w:t>)</w:t>
      </w:r>
    </w:p>
    <w:p w:rsidR="004B7C59" w:rsidRDefault="004B7C59" w:rsidP="004B7C59">
      <w:r w:rsidRPr="004B7C59">
        <w:rPr>
          <w:noProof/>
          <w:lang w:eastAsia="cs-CZ"/>
        </w:rPr>
        <w:drawing>
          <wp:inline distT="0" distB="0" distL="0" distR="0">
            <wp:extent cx="1207628" cy="1605989"/>
            <wp:effectExtent l="0" t="0" r="0" b="0"/>
            <wp:docPr id="1" name="Obrázek 1" descr="Martin Pustelník - fotograf vážek a cestovatel - Bobův foto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 Pustelník - fotograf vážek a cestovatel - Bobův foto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73" cy="161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Líhnutí dospělé vážky</w:t>
      </w:r>
      <w:r w:rsidR="00F758C3">
        <w:t xml:space="preserve">   </w:t>
      </w:r>
      <w:r w:rsidR="00F758C3">
        <w:rPr>
          <w:noProof/>
          <w:lang w:eastAsia="cs-CZ"/>
        </w:rPr>
        <w:drawing>
          <wp:inline distT="0" distB="0" distL="0" distR="0">
            <wp:extent cx="1522892" cy="1190625"/>
            <wp:effectExtent l="0" t="0" r="1270" b="0"/>
            <wp:docPr id="7" name="Obrázek 7" descr="Vážky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ážky – Wikiped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92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8C3">
        <w:t>Larva vážky s </w:t>
      </w:r>
      <w:proofErr w:type="spellStart"/>
      <w:r w:rsidR="00F758C3">
        <w:t>tzv.“maskou</w:t>
      </w:r>
      <w:proofErr w:type="spellEnd"/>
      <w:r w:rsidR="00F758C3">
        <w:t>“</w:t>
      </w:r>
    </w:p>
    <w:p w:rsidR="00E70CF5" w:rsidRDefault="00E70CF5" w:rsidP="004B7C59">
      <w:pPr>
        <w:rPr>
          <w:b/>
        </w:rPr>
      </w:pPr>
    </w:p>
    <w:p w:rsidR="004B7C59" w:rsidRPr="00F758C3" w:rsidRDefault="00F758C3" w:rsidP="004B7C59">
      <w:pPr>
        <w:rPr>
          <w:b/>
        </w:rPr>
      </w:pPr>
      <w:r>
        <w:rPr>
          <w:b/>
        </w:rPr>
        <w:t xml:space="preserve">Zástupci: </w:t>
      </w:r>
      <w:r w:rsidR="004B7C59" w:rsidRPr="00F758C3">
        <w:rPr>
          <w:b/>
        </w:rPr>
        <w:t xml:space="preserve">Vážka polská, šídlo, motýlice, </w:t>
      </w:r>
      <w:proofErr w:type="gramStart"/>
      <w:r w:rsidR="004B7C59" w:rsidRPr="00F758C3">
        <w:rPr>
          <w:b/>
        </w:rPr>
        <w:t>šidélko .</w:t>
      </w:r>
      <w:proofErr w:type="gramEnd"/>
    </w:p>
    <w:p w:rsidR="004B7C59" w:rsidRDefault="004B7C59" w:rsidP="00F75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25"/>
        </w:tabs>
      </w:pPr>
      <w:r w:rsidRPr="004B7C59">
        <w:rPr>
          <w:noProof/>
          <w:lang w:eastAsia="cs-CZ"/>
        </w:rPr>
        <mc:AlternateContent>
          <mc:Choice Requires="wps">
            <w:drawing>
              <wp:inline distT="0" distB="0" distL="0" distR="0" wp14:anchorId="50EFBAB1" wp14:editId="17D9F85D">
                <wp:extent cx="304800" cy="304800"/>
                <wp:effectExtent l="0" t="0" r="0" b="0"/>
                <wp:docPr id="3" name="Obdélník 3" descr="Fotografie „Vážka polská“ | Galerie Megapix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Fotografie „Vážka polská“ | Galerie Megapixe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vNuiS9wIA&#10;APU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t>Vážka polská</w:t>
      </w:r>
      <w:r w:rsidR="00F758C3">
        <w:tab/>
      </w:r>
      <w:r w:rsidR="00F758C3">
        <w:tab/>
        <w:t xml:space="preserve">          Motýlice lesklá</w:t>
      </w:r>
      <w:r w:rsidR="00F758C3">
        <w:tab/>
        <w:t>Šidélko modré</w:t>
      </w:r>
    </w:p>
    <w:p w:rsidR="004B7C59" w:rsidRDefault="004B7C59">
      <w:r w:rsidRPr="004B7C59">
        <w:rPr>
          <w:noProof/>
          <w:lang w:eastAsia="cs-CZ"/>
        </w:rPr>
        <w:drawing>
          <wp:inline distT="0" distB="0" distL="0" distR="0" wp14:anchorId="0BBD6354" wp14:editId="7B983A52">
            <wp:extent cx="1732201" cy="1304925"/>
            <wp:effectExtent l="0" t="0" r="1905" b="0"/>
            <wp:docPr id="4" name="Obrázek 4" descr="Vážka plosk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ážka ploská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29" cy="130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C59">
        <w:t xml:space="preserve"> </w:t>
      </w:r>
      <w:r w:rsidRPr="004B7C59">
        <w:rPr>
          <w:noProof/>
          <w:lang w:eastAsia="cs-CZ"/>
        </w:rPr>
        <w:drawing>
          <wp:inline distT="0" distB="0" distL="0" distR="0">
            <wp:extent cx="1961918" cy="1256854"/>
            <wp:effectExtent l="0" t="0" r="635" b="635"/>
            <wp:docPr id="5" name="Obrázek 5" descr="motýlice lesklá | prirodavysoci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týlice lesklá | prirodavysociny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9" cy="12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8C3" w:rsidRPr="00F758C3">
        <w:t xml:space="preserve"> </w:t>
      </w:r>
      <w:r w:rsidR="00F758C3" w:rsidRPr="00F758C3">
        <w:rPr>
          <w:noProof/>
          <w:lang w:eastAsia="cs-CZ"/>
        </w:rPr>
        <w:drawing>
          <wp:inline distT="0" distB="0" distL="0" distR="0">
            <wp:extent cx="1885950" cy="1257300"/>
            <wp:effectExtent l="0" t="0" r="0" b="0"/>
            <wp:docPr id="6" name="Obrázek 6" descr="Šidélko kroužkované - Enallagma cyathigerum Vá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Šidélko kroužkované - Enallagma cyathigerum Váž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F5" w:rsidRDefault="00E70CF5">
      <w:pPr>
        <w:rPr>
          <w:b/>
          <w:color w:val="0070C0"/>
        </w:rPr>
      </w:pPr>
    </w:p>
    <w:p w:rsidR="00E70CF5" w:rsidRDefault="00E70CF5">
      <w:pPr>
        <w:rPr>
          <w:b/>
          <w:color w:val="0070C0"/>
        </w:rPr>
      </w:pPr>
    </w:p>
    <w:p w:rsidR="00E70CF5" w:rsidRDefault="00E70CF5">
      <w:pPr>
        <w:rPr>
          <w:b/>
          <w:color w:val="0070C0"/>
        </w:rPr>
      </w:pPr>
    </w:p>
    <w:p w:rsidR="00E70CF5" w:rsidRDefault="00E70CF5">
      <w:pPr>
        <w:rPr>
          <w:b/>
          <w:color w:val="0070C0"/>
        </w:rPr>
      </w:pPr>
    </w:p>
    <w:p w:rsidR="00F758C3" w:rsidRDefault="00F758C3">
      <w:r w:rsidRPr="00F758C3">
        <w:rPr>
          <w:b/>
          <w:color w:val="0070C0"/>
        </w:rPr>
        <w:lastRenderedPageBreak/>
        <w:t>STEJNOKŘÍDLÍ</w:t>
      </w:r>
      <w:r>
        <w:t xml:space="preserve"> – přeměněné čelisti a kusadla v „sosák“ – sají šťávu z rostlin.</w:t>
      </w:r>
    </w:p>
    <w:p w:rsidR="00F758C3" w:rsidRPr="00E70CF5" w:rsidRDefault="00F758C3">
      <w:pPr>
        <w:rPr>
          <w:i/>
        </w:rPr>
      </w:pPr>
      <w:r w:rsidRPr="00F758C3">
        <w:rPr>
          <w:b/>
        </w:rPr>
        <w:t>Mšice</w:t>
      </w:r>
      <w:r>
        <w:t xml:space="preserve"> – drobný hmyz, sají velké množství šťávy a nadbytečnou vylučují  - ta je potravou pro mravence, mravenci chrání na oplátku mšice před dravými slunéčky (symbióza).</w:t>
      </w:r>
      <w:r w:rsidR="00E70CF5">
        <w:t xml:space="preserve"> </w:t>
      </w:r>
      <w:r w:rsidR="00E70CF5" w:rsidRPr="00E70CF5">
        <w:rPr>
          <w:i/>
        </w:rPr>
        <w:t xml:space="preserve">Přečti </w:t>
      </w:r>
      <w:proofErr w:type="gramStart"/>
      <w:r w:rsidR="00E70CF5" w:rsidRPr="00E70CF5">
        <w:rPr>
          <w:i/>
        </w:rPr>
        <w:t>uč</w:t>
      </w:r>
      <w:proofErr w:type="gramEnd"/>
      <w:r w:rsidR="00E70CF5" w:rsidRPr="00E70CF5">
        <w:rPr>
          <w:i/>
        </w:rPr>
        <w:t>.</w:t>
      </w:r>
      <w:proofErr w:type="gramStart"/>
      <w:r w:rsidR="00E70CF5" w:rsidRPr="00E70CF5">
        <w:rPr>
          <w:i/>
        </w:rPr>
        <w:t>str.</w:t>
      </w:r>
      <w:proofErr w:type="gramEnd"/>
      <w:r w:rsidR="00E70CF5" w:rsidRPr="00E70CF5">
        <w:rPr>
          <w:i/>
        </w:rPr>
        <w:t xml:space="preserve">83 nahoře – Ferda mravenec! </w:t>
      </w:r>
    </w:p>
    <w:p w:rsidR="00F758C3" w:rsidRDefault="00F758C3">
      <w:r>
        <w:rPr>
          <w:noProof/>
          <w:lang w:eastAsia="cs-CZ"/>
        </w:rPr>
        <w:drawing>
          <wp:inline distT="0" distB="0" distL="0" distR="0">
            <wp:extent cx="2370667" cy="1333500"/>
            <wp:effectExtent l="0" t="0" r="0" b="0"/>
            <wp:docPr id="8" name="Obrázek 8" descr="Zemědělci bojují s nálety mšic. Jde to i bez chemie, rad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emědělci bojují s nálety mšic. Jde to i bez chemie, radí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08" cy="134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CF5" w:rsidRPr="00E70CF5">
        <w:t xml:space="preserve"> </w:t>
      </w:r>
      <w:r w:rsidR="00E70CF5">
        <w:rPr>
          <w:noProof/>
          <w:lang w:eastAsia="cs-CZ"/>
        </w:rPr>
        <w:drawing>
          <wp:inline distT="0" distB="0" distL="0" distR="0">
            <wp:extent cx="2272764" cy="1323975"/>
            <wp:effectExtent l="0" t="0" r="0" b="0"/>
            <wp:docPr id="9" name="Obrázek 9" descr="Nejčastější škůdci - M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ejčastější škůdci - Mš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59" cy="13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C3" w:rsidRDefault="00E70CF5">
      <w:r w:rsidRPr="00E70CF5">
        <w:rPr>
          <w:b/>
        </w:rPr>
        <w:t>Cikády</w:t>
      </w:r>
      <w:r>
        <w:t xml:space="preserve"> – teplejší oblasti, vydávají cvrčivé zvuky orgánem uloženým na zadečku. Larvy žijí až 1 m hluboko v zemi. </w:t>
      </w:r>
    </w:p>
    <w:p w:rsidR="00E70CF5" w:rsidRDefault="00E70CF5">
      <w:r w:rsidRPr="00E70CF5">
        <w:rPr>
          <w:noProof/>
          <w:lang w:eastAsia="cs-CZ"/>
        </w:rPr>
        <w:drawing>
          <wp:inline distT="0" distB="0" distL="0" distR="0" wp14:anchorId="7BDFF4D1" wp14:editId="59BFDFF3">
            <wp:extent cx="2492256" cy="1657350"/>
            <wp:effectExtent l="0" t="0" r="3810" b="0"/>
            <wp:docPr id="10" name="Obrázek 10" descr="Jak bubnují cikády? Kde můžete slyšet hlas cikád a jak… | iReceptář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ak bubnují cikády? Kde můžete slyšet hlas cikád a jak… | iReceptář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46" cy="165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CF5">
        <w:t xml:space="preserve"> </w:t>
      </w:r>
      <w:r w:rsidRPr="00E70CF5">
        <w:rPr>
          <w:noProof/>
          <w:lang w:eastAsia="cs-CZ"/>
        </w:rPr>
        <w:drawing>
          <wp:inline distT="0" distB="0" distL="0" distR="0" wp14:anchorId="77355CA5" wp14:editId="553014E9">
            <wp:extent cx="2436105" cy="1370824"/>
            <wp:effectExtent l="0" t="0" r="2540" b="1270"/>
            <wp:docPr id="11" name="Obrázek 11" descr="Východní pobřeží USA za pár dnů zasypou roje cikád — ČT24 — Česk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ýchodní pobřeží USA za pár dnů zasypou roje cikád — ČT24 — Česká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69" cy="137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F5" w:rsidRDefault="00E70CF5"/>
    <w:p w:rsidR="00E70CF5" w:rsidRDefault="00E70CF5">
      <w:pPr>
        <w:rPr>
          <w:b/>
        </w:rPr>
      </w:pPr>
      <w:r w:rsidRPr="00E70CF5">
        <w:rPr>
          <w:b/>
        </w:rPr>
        <w:t>Další zástupci: pěnodějka, vlnatka krvavá, molice skleníková, puklice švestková</w:t>
      </w:r>
    </w:p>
    <w:p w:rsidR="00E70CF5" w:rsidRDefault="00E70CF5">
      <w:pPr>
        <w:rPr>
          <w:b/>
        </w:rPr>
      </w:pPr>
    </w:p>
    <w:p w:rsidR="00F73A80" w:rsidRDefault="00F73A80">
      <w:r w:rsidRPr="00F73A80">
        <w:rPr>
          <w:b/>
          <w:color w:val="0070C0"/>
        </w:rPr>
        <w:t xml:space="preserve">VŠI </w:t>
      </w:r>
      <w:r w:rsidR="00E70CF5">
        <w:rPr>
          <w:b/>
        </w:rPr>
        <w:t xml:space="preserve">– </w:t>
      </w:r>
      <w:r w:rsidR="00E70CF5">
        <w:t>parazité savců, sají krev, na končetinách mají drápky – přichycení k chlupům, vlasům, mají bodavě sací ústní ústrojí, nemají křídla</w:t>
      </w:r>
      <w:r>
        <w:t xml:space="preserve">. Vajíčka = hnidy. </w:t>
      </w:r>
    </w:p>
    <w:p w:rsidR="00E70CF5" w:rsidRDefault="00F73A80">
      <w:pPr>
        <w:rPr>
          <w:b/>
        </w:rPr>
      </w:pPr>
      <w:r w:rsidRPr="00F73A80">
        <w:rPr>
          <w:b/>
        </w:rPr>
        <w:t xml:space="preserve">Veš dětská, veš šatní, veš muňka. </w:t>
      </w:r>
    </w:p>
    <w:p w:rsidR="00F73A80" w:rsidRDefault="00F73A80">
      <w:pPr>
        <w:rPr>
          <w:b/>
        </w:rPr>
      </w:pPr>
      <w:r w:rsidRPr="00F73A80">
        <w:rPr>
          <w:b/>
          <w:noProof/>
          <w:lang w:eastAsia="cs-CZ"/>
        </w:rPr>
        <w:drawing>
          <wp:inline distT="0" distB="0" distL="0" distR="0" wp14:anchorId="1B1E40A3" wp14:editId="72A27392">
            <wp:extent cx="2543482" cy="1762125"/>
            <wp:effectExtent l="0" t="0" r="9525" b="0"/>
            <wp:docPr id="12" name="Obrázek 12" descr="VŠI JSOU OPĚT TADY! Jak je preventovat a jak se jich zbav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ŠI JSOU OPĚT TADY! Jak je preventovat a jak se jich zbavit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62" cy="176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80" w:rsidRDefault="00F73A80">
      <w:r w:rsidRPr="00F73A80">
        <w:rPr>
          <w:b/>
          <w:color w:val="0070C0"/>
        </w:rPr>
        <w:lastRenderedPageBreak/>
        <w:t>PLO</w:t>
      </w:r>
      <w:bookmarkStart w:id="0" w:name="_GoBack"/>
      <w:bookmarkEnd w:id="0"/>
      <w:r w:rsidRPr="00F73A80">
        <w:rPr>
          <w:b/>
          <w:color w:val="0070C0"/>
        </w:rPr>
        <w:t>ŠTICE</w:t>
      </w:r>
      <w:r>
        <w:rPr>
          <w:b/>
        </w:rPr>
        <w:t xml:space="preserve"> – mají zploštělé </w:t>
      </w:r>
      <w:proofErr w:type="gramStart"/>
      <w:r>
        <w:rPr>
          <w:b/>
        </w:rPr>
        <w:t xml:space="preserve">tělo,  </w:t>
      </w:r>
      <w:r>
        <w:t>1.</w:t>
      </w:r>
      <w:r w:rsidRPr="00F73A80">
        <w:t>pár</w:t>
      </w:r>
      <w:proofErr w:type="gramEnd"/>
      <w:r w:rsidRPr="00F73A80">
        <w:t xml:space="preserve"> křídel zpevněný v a vytváří </w:t>
      </w:r>
      <w:proofErr w:type="spellStart"/>
      <w:r w:rsidRPr="00F73A80">
        <w:t>polokrovky</w:t>
      </w:r>
      <w:proofErr w:type="spellEnd"/>
      <w:r>
        <w:t xml:space="preserve">.  </w:t>
      </w:r>
      <w:proofErr w:type="gramStart"/>
      <w:r>
        <w:t>2.pár</w:t>
      </w:r>
      <w:proofErr w:type="gramEnd"/>
      <w:r>
        <w:t xml:space="preserve"> jsou křídla blanitá, sají rostlinné šťávy nebo tělní tekutiny, žijí v lese, na louce, ve vodě i v domácnostech.</w:t>
      </w:r>
    </w:p>
    <w:p w:rsidR="00F73A80" w:rsidRDefault="00F73A80">
      <w:r w:rsidRPr="00F73A80">
        <w:rPr>
          <w:b/>
        </w:rPr>
        <w:t>Zástu</w:t>
      </w:r>
      <w:r>
        <w:rPr>
          <w:b/>
        </w:rPr>
        <w:t>pci: kněžice, ruměnice pospolná</w:t>
      </w:r>
      <w:r w:rsidRPr="00F73A80">
        <w:rPr>
          <w:b/>
        </w:rPr>
        <w:t xml:space="preserve"> (vojáčci), vodoměr</w:t>
      </w:r>
      <w:r w:rsidR="007E1EBF">
        <w:rPr>
          <w:b/>
        </w:rPr>
        <w:t>ka, bruslařky, z</w:t>
      </w:r>
      <w:r w:rsidRPr="00F73A80">
        <w:rPr>
          <w:b/>
        </w:rPr>
        <w:t>nakoplavky, štěnice domácí</w:t>
      </w:r>
      <w:r>
        <w:t xml:space="preserve"> – saje krev. </w:t>
      </w:r>
    </w:p>
    <w:p w:rsidR="00F73A80" w:rsidRDefault="00F73A80">
      <w:r>
        <w:t xml:space="preserve">    Kněžice zelená</w:t>
      </w:r>
      <w:r>
        <w:tab/>
      </w:r>
      <w:r>
        <w:tab/>
        <w:t>Ruměnice pospolná</w:t>
      </w:r>
      <w:r>
        <w:tab/>
        <w:t xml:space="preserve">           </w:t>
      </w:r>
      <w:r w:rsidR="00B2513B">
        <w:t>Bruslařka</w:t>
      </w:r>
      <w:r>
        <w:t xml:space="preserve"> obecná</w:t>
      </w:r>
    </w:p>
    <w:p w:rsidR="00F73A80" w:rsidRDefault="00F73A80">
      <w:r w:rsidRPr="00F73A80">
        <w:rPr>
          <w:b/>
          <w:noProof/>
          <w:lang w:eastAsia="cs-CZ"/>
        </w:rPr>
        <w:drawing>
          <wp:inline distT="0" distB="0" distL="0" distR="0" wp14:anchorId="7A01D533" wp14:editId="335D0C1A">
            <wp:extent cx="1614336" cy="1209675"/>
            <wp:effectExtent l="0" t="0" r="5080" b="0"/>
            <wp:docPr id="13" name="Obrázek 13" descr="Kněžice zelen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něžice zelená – Wikiped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94" cy="121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80">
        <w:t xml:space="preserve"> </w:t>
      </w:r>
      <w:r w:rsidRPr="00F73A80">
        <w:rPr>
          <w:b/>
          <w:noProof/>
          <w:lang w:eastAsia="cs-CZ"/>
        </w:rPr>
        <w:drawing>
          <wp:inline distT="0" distB="0" distL="0" distR="0">
            <wp:extent cx="1600200" cy="1200150"/>
            <wp:effectExtent l="0" t="0" r="0" b="0"/>
            <wp:docPr id="14" name="Obrázek 14" descr="Ruměnice pospolná | Ohrožená 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uměnice pospolná | Ohrožená přírod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80">
        <w:t xml:space="preserve"> </w:t>
      </w:r>
      <w:r w:rsidRPr="00F73A80">
        <w:rPr>
          <w:noProof/>
          <w:lang w:eastAsia="cs-CZ"/>
        </w:rPr>
        <w:drawing>
          <wp:inline distT="0" distB="0" distL="0" distR="0" wp14:anchorId="542D9038" wp14:editId="73029885">
            <wp:extent cx="1695450" cy="1208531"/>
            <wp:effectExtent l="0" t="0" r="0" b="0"/>
            <wp:docPr id="15" name="Obrázek 15" descr="Vodoměrka ... | FotoApará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odoměrka ... | FotoAparát.c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8457" cy="121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13B" w:rsidRDefault="00B2513B"/>
    <w:p w:rsidR="00B2513B" w:rsidRDefault="00B2513B">
      <w:r>
        <w:t>Znakoplavka obecná</w:t>
      </w:r>
      <w:r>
        <w:tab/>
      </w:r>
      <w:r>
        <w:tab/>
      </w:r>
      <w:r>
        <w:tab/>
      </w:r>
      <w:r>
        <w:tab/>
      </w:r>
      <w:r>
        <w:tab/>
        <w:t>Štěnice domácí</w:t>
      </w:r>
    </w:p>
    <w:p w:rsidR="00B2513B" w:rsidRDefault="00B2513B">
      <w:r w:rsidRPr="00B2513B">
        <w:rPr>
          <w:noProof/>
          <w:lang w:eastAsia="cs-CZ"/>
        </w:rPr>
        <w:drawing>
          <wp:inline distT="0" distB="0" distL="0" distR="0" wp14:anchorId="25E1EC47" wp14:editId="673231B0">
            <wp:extent cx="2548271" cy="1695450"/>
            <wp:effectExtent l="0" t="0" r="4445" b="0"/>
            <wp:docPr id="16" name="Obrázek 16" descr="Obrázek - Notonecta glauca (znakoplavka obecná) | BioLi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brázek - Notonecta glauca (znakoplavka obecná) | BioLib.cz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66" cy="169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13B">
        <w:t xml:space="preserve"> </w:t>
      </w:r>
      <w:r w:rsidRPr="00B2513B">
        <w:rPr>
          <w:noProof/>
          <w:lang w:eastAsia="cs-CZ"/>
        </w:rPr>
        <w:drawing>
          <wp:inline distT="0" distB="0" distL="0" distR="0">
            <wp:extent cx="2924175" cy="1619250"/>
            <wp:effectExtent l="0" t="0" r="9525" b="0"/>
            <wp:docPr id="17" name="Obrázek 17" descr="Jak na štěnice v posteli a v bytě? Jak s nimi zatoč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ak na štěnice v posteli a v bytě? Jak s nimi zatočit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46" cy="161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13B" w:rsidRDefault="00B2513B"/>
    <w:p w:rsidR="00F73A80" w:rsidRDefault="00B2513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2513B">
        <w:rPr>
          <w:b/>
          <w:color w:val="0070C0"/>
        </w:rPr>
        <w:t>ROVNOKŘÍDLÍ</w:t>
      </w:r>
      <w:r>
        <w:t xml:space="preserve"> -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kousací </w:t>
      </w:r>
      <w:hyperlink r:id="rId21" w:tooltip="Ústní ústrojí" w:history="1">
        <w:r w:rsidRPr="00B2513B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ústní ústrojí</w:t>
        </w:r>
      </w:hyperlink>
      <w:r w:rsidRPr="00B2513B">
        <w:rPr>
          <w:rFonts w:ascii="Arial" w:hAnsi="Arial" w:cs="Arial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skákací zadní nohy – dlouhé skoky, samci vyluzují cvrčivé zvuky tzv. stridulací.</w:t>
      </w:r>
      <w:r w:rsidR="00AD7EBC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 páry blanitých křídel.</w:t>
      </w:r>
    </w:p>
    <w:p w:rsidR="00B2513B" w:rsidRDefault="00B2513B">
      <w:pP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B2513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Zástupci: kobylka zelená, saranče, cvrček, k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r</w:t>
      </w:r>
      <w:r w:rsidRPr="00B2513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t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o</w:t>
      </w:r>
      <w:r w:rsidRPr="00B2513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nožka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.</w:t>
      </w:r>
    </w:p>
    <w:p w:rsidR="00B2513B" w:rsidRDefault="00B2513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Kobylka zelená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– 6cm velká, dlouhá tykadla, dravá.</w:t>
      </w:r>
    </w:p>
    <w:p w:rsidR="00AD7EBC" w:rsidRDefault="00AD7EB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AD7EBC"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2152650" cy="1238250"/>
            <wp:effectExtent l="0" t="0" r="0" b="0"/>
            <wp:docPr id="18" name="Obrázek 18" descr="Kobylka zelená | Naturfot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obylka zelená | Naturfoto.cz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0" t="5177" b="20037"/>
                    <a:stretch/>
                  </pic:blipFill>
                  <pic:spPr bwMode="auto">
                    <a:xfrm>
                      <a:off x="0" y="0"/>
                      <a:ext cx="2154754" cy="12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EBC" w:rsidRDefault="00AD7EBC">
      <w:pP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AD7EBC" w:rsidRDefault="00AD7EBC">
      <w:pP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AD7EBC" w:rsidRDefault="00AD7EBC">
      <w:pP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B2513B" w:rsidRDefault="00B2513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2513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lastRenderedPageBreak/>
        <w:t>Saranče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 krátká tykadla, býložravá, nebezpečné migrace – ničení úrody.</w:t>
      </w:r>
    </w:p>
    <w:p w:rsidR="00AD7EBC" w:rsidRDefault="00AD7EB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AD7EBC"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971675" cy="1314450"/>
            <wp:effectExtent l="0" t="0" r="9525" b="0"/>
            <wp:docPr id="19" name="Obrázek 19" descr="Saranče stěhova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aranče stěhovavá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34" cy="131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13B" w:rsidRDefault="00B2513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AD7EBC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Cvrček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 dlouhá </w:t>
      </w:r>
      <w:r w:rsidR="00AD7EBC">
        <w:rPr>
          <w:rFonts w:ascii="Arial" w:hAnsi="Arial" w:cs="Arial"/>
          <w:color w:val="202122"/>
          <w:sz w:val="21"/>
          <w:szCs w:val="21"/>
          <w:shd w:val="clear" w:color="auto" w:fill="FFFFFF"/>
        </w:rPr>
        <w:t>tykadla, plaší.</w:t>
      </w:r>
    </w:p>
    <w:p w:rsidR="00AD7EBC" w:rsidRDefault="00AD7EB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AD7EBC"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232CDB40" wp14:editId="0AE3E7E4">
            <wp:extent cx="1940526" cy="1297580"/>
            <wp:effectExtent l="0" t="0" r="3175" b="0"/>
            <wp:docPr id="20" name="Obrázek 20" descr="Cvrček domácí (Acheta domestica) - ChovZvíř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vrček domácí (Acheta domestica) - ChovZvířat.cz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6" b="4417"/>
                    <a:stretch/>
                  </pic:blipFill>
                  <pic:spPr bwMode="auto">
                    <a:xfrm>
                      <a:off x="0" y="0"/>
                      <a:ext cx="1941935" cy="12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13B" w:rsidRDefault="00B2513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gramStart"/>
      <w:r w:rsidRPr="00AD7EBC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Krtonožka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 1.pár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hrabavých končetin – žije v</w:t>
      </w:r>
      <w:r w:rsidR="00AD7EBC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zemi</w:t>
      </w:r>
      <w:r w:rsidR="00AD7EBC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AD7EBC" w:rsidRDefault="00AD7EB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3048000" cy="1455420"/>
            <wp:effectExtent l="0" t="0" r="0" b="0"/>
            <wp:docPr id="21" name="Obrázek 21" descr="Krtonožk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rtonožka – Wikipedi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92" cy="145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60" w:rsidRDefault="00477F7E">
      <w:pPr>
        <w:rPr>
          <w:b/>
        </w:rPr>
      </w:pPr>
      <w:r>
        <w:rPr>
          <w:b/>
        </w:rPr>
        <w:t>Opiš otázky ze</w:t>
      </w:r>
      <w:r w:rsidR="00FF2860">
        <w:rPr>
          <w:b/>
        </w:rPr>
        <w:t xml:space="preserve">zadu do sešitu, odpověz, ofoť a pošli na email: </w:t>
      </w:r>
      <w:hyperlink r:id="rId26" w:history="1">
        <w:r w:rsidR="00FF2860" w:rsidRPr="000920F1">
          <w:rPr>
            <w:rStyle w:val="Hypertextovodkaz"/>
            <w:b/>
          </w:rPr>
          <w:t>dstastna@seznam.cz</w:t>
        </w:r>
      </w:hyperlink>
    </w:p>
    <w:p w:rsidR="00FF2860" w:rsidRDefault="00FF2860" w:rsidP="00FF286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Popiš rozdíl mezi kobylkou a sarančí.</w:t>
      </w:r>
    </w:p>
    <w:p w:rsidR="00FF2860" w:rsidRDefault="00FF2860" w:rsidP="00FF286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Co umožňuje bruslařce a vodoměrce snadný pohyb po vodní hladině?</w:t>
      </w:r>
    </w:p>
    <w:p w:rsidR="00FF2860" w:rsidRDefault="00FF2860" w:rsidP="00FF286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Kdo je hlavním nepřítelem mšic?</w:t>
      </w:r>
    </w:p>
    <w:p w:rsidR="00FF2860" w:rsidRDefault="00FF2860" w:rsidP="00FF286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Jakým způsobem vydávají cvrčci a kobylky cvrčivé zvuky?</w:t>
      </w:r>
    </w:p>
    <w:p w:rsidR="00FF2860" w:rsidRPr="00FF2860" w:rsidRDefault="00FF2860" w:rsidP="00FF286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Napiš jaký je rozdíl mezi proměnou nedokonalou a dokonalou.</w:t>
      </w:r>
    </w:p>
    <w:p w:rsidR="00FF2860" w:rsidRDefault="00FF2860">
      <w:pPr>
        <w:rPr>
          <w:b/>
        </w:rPr>
      </w:pPr>
    </w:p>
    <w:p w:rsidR="00AD7EBC" w:rsidRPr="00AD7EBC" w:rsidRDefault="00AD7EBC">
      <w:pPr>
        <w:rPr>
          <w:b/>
        </w:rPr>
      </w:pPr>
      <w:r>
        <w:rPr>
          <w:b/>
        </w:rPr>
        <w:t>Pro doplnění videa</w:t>
      </w:r>
      <w:r w:rsidRPr="00AD7EBC">
        <w:rPr>
          <w:b/>
        </w:rPr>
        <w:t xml:space="preserve"> s výkladem: </w:t>
      </w:r>
    </w:p>
    <w:p w:rsidR="00AD7EBC" w:rsidRDefault="002E704B">
      <w:hyperlink r:id="rId27" w:history="1">
        <w:r w:rsidR="00AD7EBC">
          <w:rPr>
            <w:rStyle w:val="Hypertextovodkaz"/>
          </w:rPr>
          <w:t>https://www.youtube.com/watch?v=7CzkbghfCNA</w:t>
        </w:r>
      </w:hyperlink>
    </w:p>
    <w:p w:rsidR="00AD7EBC" w:rsidRDefault="002E704B">
      <w:hyperlink r:id="rId28" w:history="1">
        <w:r w:rsidR="00AD7EBC">
          <w:rPr>
            <w:rStyle w:val="Hypertextovodkaz"/>
          </w:rPr>
          <w:t>https://www.youtube.com/watch?v=pdneLLKHYEc</w:t>
        </w:r>
      </w:hyperlink>
    </w:p>
    <w:p w:rsidR="00AD7EBC" w:rsidRDefault="002E704B">
      <w:hyperlink r:id="rId29" w:history="1">
        <w:r w:rsidR="00AD7EBC">
          <w:rPr>
            <w:rStyle w:val="Hypertextovodkaz"/>
          </w:rPr>
          <w:t>https://www.youtube.com/watch?v=5tmcRttIlMk</w:t>
        </w:r>
      </w:hyperlink>
    </w:p>
    <w:p w:rsidR="00B2513B" w:rsidRPr="00B2513B" w:rsidRDefault="002E704B">
      <w:pPr>
        <w:rPr>
          <w:b/>
        </w:rPr>
      </w:pPr>
      <w:hyperlink r:id="rId30" w:history="1">
        <w:r w:rsidR="00AD7EBC">
          <w:rPr>
            <w:rStyle w:val="Hypertextovodkaz"/>
          </w:rPr>
          <w:t>https://www.youtube.com/watch?v=JKig9rbI76Q</w:t>
        </w:r>
      </w:hyperlink>
    </w:p>
    <w:sectPr w:rsidR="00B2513B" w:rsidRPr="00B2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56DB"/>
    <w:multiLevelType w:val="hybridMultilevel"/>
    <w:tmpl w:val="464E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59"/>
    <w:rsid w:val="002E704B"/>
    <w:rsid w:val="00364F90"/>
    <w:rsid w:val="00477F7E"/>
    <w:rsid w:val="004B7C59"/>
    <w:rsid w:val="007E1EBF"/>
    <w:rsid w:val="00AD7EBC"/>
    <w:rsid w:val="00B2513B"/>
    <w:rsid w:val="00E70CF5"/>
    <w:rsid w:val="00F73A80"/>
    <w:rsid w:val="00F758C3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51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51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mailto:dstastna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s.wikipedia.org/wiki/%C3%9Astn%C3%AD_%C3%BAstroj%C3%AD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www.youtube.com/watch?v=5tmcRttIlM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hyperlink" Target="https://www.youtube.com/watch?v=pdneLLKHYEc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hyperlink" Target="https://www.youtube.com/watch?v=7CzkbghfCNA" TargetMode="External"/><Relationship Id="rId30" Type="http://schemas.openxmlformats.org/officeDocument/2006/relationships/hyperlink" Target="https://www.youtube.com/watch?v=JKig9rbI76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2020-05-12T14:35:00Z</dcterms:created>
  <dcterms:modified xsi:type="dcterms:W3CDTF">2020-05-18T09:14:00Z</dcterms:modified>
</cp:coreProperties>
</file>