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B4CB" w14:textId="77777777" w:rsidR="005B7ECE" w:rsidRPr="00003626" w:rsidRDefault="005B7ECE" w:rsidP="008E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7"/>
          <w:szCs w:val="47"/>
          <w:lang w:eastAsia="cs-CZ"/>
        </w:rPr>
      </w:pPr>
      <w:proofErr w:type="gramStart"/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>Minimální  preventivní</w:t>
      </w:r>
      <w:proofErr w:type="gramEnd"/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 xml:space="preserve">  program</w:t>
      </w:r>
    </w:p>
    <w:p w14:paraId="042AC264" w14:textId="41508A49" w:rsidR="005B7ECE" w:rsidRPr="00003626" w:rsidRDefault="005435D3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5"/>
          <w:szCs w:val="35"/>
          <w:lang w:eastAsia="cs-CZ"/>
        </w:rPr>
      </w:pPr>
      <w:r w:rsidRPr="00003626">
        <w:rPr>
          <w:rFonts w:ascii="Times New Roman" w:eastAsia="Times New Roman" w:hAnsi="Times New Roman"/>
          <w:sz w:val="35"/>
          <w:szCs w:val="35"/>
          <w:lang w:eastAsia="cs-CZ"/>
        </w:rPr>
        <w:t>Školní rok   20</w:t>
      </w:r>
      <w:r w:rsidR="00CD709B">
        <w:rPr>
          <w:rFonts w:ascii="Times New Roman" w:eastAsia="Times New Roman" w:hAnsi="Times New Roman"/>
          <w:sz w:val="35"/>
          <w:szCs w:val="35"/>
          <w:lang w:eastAsia="cs-CZ"/>
        </w:rPr>
        <w:t>20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/20</w:t>
      </w:r>
      <w:r w:rsidR="00C83CF6">
        <w:rPr>
          <w:rFonts w:ascii="Times New Roman" w:eastAsia="Times New Roman" w:hAnsi="Times New Roman"/>
          <w:sz w:val="35"/>
          <w:szCs w:val="35"/>
          <w:lang w:eastAsia="cs-CZ"/>
        </w:rPr>
        <w:t>2</w:t>
      </w:r>
      <w:r w:rsidR="00CD709B">
        <w:rPr>
          <w:rFonts w:ascii="Times New Roman" w:eastAsia="Times New Roman" w:hAnsi="Times New Roman"/>
          <w:sz w:val="35"/>
          <w:szCs w:val="35"/>
          <w:lang w:eastAsia="cs-CZ"/>
        </w:rPr>
        <w:t>1</w:t>
      </w:r>
    </w:p>
    <w:p w14:paraId="7770265B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Obsah</w:t>
      </w:r>
    </w:p>
    <w:p w14:paraId="247C5B7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Úvod</w:t>
      </w:r>
    </w:p>
    <w:p w14:paraId="51CD6EA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Charakteristika školy</w:t>
      </w:r>
    </w:p>
    <w:p w14:paraId="511A934C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Vytýčení rizikového chování</w:t>
      </w:r>
    </w:p>
    <w:p w14:paraId="03919EE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e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programu</w:t>
      </w:r>
    </w:p>
    <w:p w14:paraId="0489EB0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Koordinace preventivních aktivit ve škole</w:t>
      </w:r>
    </w:p>
    <w:p w14:paraId="3A09F642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současného stavu</w:t>
      </w:r>
    </w:p>
    <w:p w14:paraId="2B391AD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Primární prevence</w:t>
      </w:r>
      <w:r w:rsidR="006911C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jednotlivých ročnících</w:t>
      </w:r>
    </w:p>
    <w:p w14:paraId="48C7944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Metody práce</w:t>
      </w:r>
    </w:p>
    <w:p w14:paraId="2B90506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Vzdělávání pedagogů</w:t>
      </w:r>
    </w:p>
    <w:p w14:paraId="5A68FC0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 rodiči</w:t>
      </w:r>
    </w:p>
    <w:p w14:paraId="089A2B89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Jednorázové aktivity a kroužky ve škole</w:t>
      </w:r>
    </w:p>
    <w:p w14:paraId="1D84CBB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Řešení přestupků</w:t>
      </w:r>
    </w:p>
    <w:p w14:paraId="0A87CDA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 odborníky a dalšími organizacemi</w:t>
      </w:r>
    </w:p>
    <w:p w14:paraId="16E92C8E" w14:textId="4746D8E8" w:rsidR="00C61B35" w:rsidRPr="00003626" w:rsidRDefault="00E921E5" w:rsidP="001709C5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Harmonogram programu v roce 20</w:t>
      </w:r>
      <w:r w:rsidR="00CD709B">
        <w:rPr>
          <w:rFonts w:ascii="Times New Roman" w:eastAsia="Times New Roman" w:hAnsi="Times New Roman"/>
          <w:sz w:val="27"/>
          <w:szCs w:val="27"/>
          <w:lang w:eastAsia="cs-CZ"/>
        </w:rPr>
        <w:t>20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- 20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2</w:t>
      </w:r>
      <w:r w:rsidR="00CD709B">
        <w:rPr>
          <w:rFonts w:ascii="Times New Roman" w:eastAsia="Times New Roman" w:hAnsi="Times New Roman"/>
          <w:sz w:val="27"/>
          <w:szCs w:val="27"/>
          <w:lang w:eastAsia="cs-CZ"/>
        </w:rPr>
        <w:t>1</w:t>
      </w:r>
    </w:p>
    <w:p w14:paraId="0A5EEF7F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Závěr</w:t>
      </w:r>
    </w:p>
    <w:p w14:paraId="77169F8B" w14:textId="77777777" w:rsidR="0044775C" w:rsidRPr="00003626" w:rsidRDefault="0044775C" w:rsidP="00C6761D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Doporučená literatura k prevenci rizikového chován</w:t>
      </w:r>
      <w:r w:rsidR="00487CC4" w:rsidRPr="00003626">
        <w:rPr>
          <w:rFonts w:ascii="Times New Roman" w:eastAsia="Times New Roman" w:hAnsi="Times New Roman"/>
          <w:sz w:val="27"/>
          <w:szCs w:val="27"/>
          <w:lang w:eastAsia="cs-CZ"/>
        </w:rPr>
        <w:t>í</w:t>
      </w:r>
    </w:p>
    <w:p w14:paraId="39F3917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Platné předpisy</w:t>
      </w:r>
    </w:p>
    <w:p w14:paraId="5020EA6F" w14:textId="77777777" w:rsidR="00C6761D" w:rsidRPr="00003626" w:rsidRDefault="00C6761D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19CE7A7F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213E0945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63F65935" w14:textId="77777777" w:rsidR="00E11B1F" w:rsidRPr="00003626" w:rsidRDefault="00E11B1F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7CC9287B" w14:textId="77777777" w:rsidR="005B7ECE" w:rsidRPr="00003626" w:rsidRDefault="005B7ECE" w:rsidP="00BB55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lastRenderedPageBreak/>
        <w:t>Úvod</w:t>
      </w:r>
    </w:p>
    <w:p w14:paraId="4C22FBE8" w14:textId="21243564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Minimální preventivní program je zaměřen na předcházení, včasné odhalení a intervenci všech forem rizikového chování, které se stává celospolečenským problémem. Týká se žáků staršího školního věku, ale objevuje se i u dětí mladšího školního věku. Objevuje se nový fenomén – </w:t>
      </w:r>
      <w:proofErr w:type="spellStart"/>
      <w:r w:rsidRPr="00003626">
        <w:rPr>
          <w:sz w:val="27"/>
          <w:szCs w:val="27"/>
        </w:rPr>
        <w:t>kyberšikana</w:t>
      </w:r>
      <w:proofErr w:type="spellEnd"/>
      <w:r w:rsidRPr="00003626">
        <w:rPr>
          <w:sz w:val="27"/>
          <w:szCs w:val="27"/>
        </w:rPr>
        <w:t>.</w:t>
      </w:r>
    </w:p>
    <w:p w14:paraId="7526CB9E" w14:textId="77777777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Z našeho pohledu, pedagogů, je důležité zahájit primární prevenci právě v době základní školní docházky. Je nutné poskytnout žákům co nejvíce informací o problematice všech projevů rizikového chování. Tyto musí být podané přiměřeně k jejich věku a je třeba s nimi mluvit na toto téma i na neformální úrovni.</w:t>
      </w:r>
    </w:p>
    <w:p w14:paraId="6C5E7285" w14:textId="77777777" w:rsidR="00590F99" w:rsidRPr="00003626" w:rsidRDefault="00590F99" w:rsidP="00BB5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Minimální preventivní program vychází z Metodického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7E5C378C" w14:textId="77777777" w:rsidR="005B7ECE" w:rsidRPr="00003626" w:rsidRDefault="005B7ECE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Charakteristika školy</w:t>
      </w:r>
    </w:p>
    <w:p w14:paraId="32CBF0F8" w14:textId="46B0B58B" w:rsidR="00896AFC" w:rsidRPr="00003626" w:rsidRDefault="00896AFC" w:rsidP="001709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BB553C" w:rsidRPr="00003626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="00E455C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kola je malá s prvním až devátým postupným ročníkem, do které docházejí nejen měcholupští žáci, ale i žáci z okolních vesnic. Patří tedy mezi školy spádové.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Jsme škola s p</w:t>
      </w:r>
      <w:r w:rsidR="0008308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rávní subjektivitou. Náš Školní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vzdělávací program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„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T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vořivá škola“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vychází z cílů základního vzdělávání formulovaných v Rámcovém vzdělávacím programu pro základní vzdělávání. Poskytuje základní vz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dělávání žákům 1. až 9.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r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očníku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Počet tříd školy je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devět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školy je školní družina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(2 oddělení)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která poskytuje zájmové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žákům prvního stupně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školní klub</w:t>
      </w:r>
      <w:r w:rsidR="00D8137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žákům druhého stupně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vlastní tělocvičnu, která je kromě vyučování tělesné výchovy využívána pro činnost kroužků, školní družiny, na divadelní představení, výchovné koncerty, vystoupení žáků. Tělocvična také prošla rekonstrukcí /nová střecha, 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>výměna topení, teplá voda na WC, rekonstrukce podlahy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/.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Máme specializovanou počítačovou učebnu připojenou na internet, 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učebnu fyziky, učebnu přírodopisu, hudebnu,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cvičnou kuchyni, školní zahradu, minigolf, botanickou zahradu, letní altánek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výuku.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jídelna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má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kapacitu 200 obědů s počtem míst u stolů 47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54E81E5A" w14:textId="77777777" w:rsidR="005B7ECE" w:rsidRPr="00003626" w:rsidRDefault="00896AFC" w:rsidP="001709C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Ve škole je důsledně pracováno s integrovanými žáky podle doporučení PPP a SPC Žatec, SPC Měcholupy.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</w:p>
    <w:p w14:paraId="67E14EBD" w14:textId="77777777" w:rsidR="005B7ECE" w:rsidRPr="00003626" w:rsidRDefault="00F266A8" w:rsidP="00170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Vytýčení rizikového chován</w:t>
      </w:r>
      <w:r w:rsidR="00C03CBF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í</w:t>
      </w:r>
    </w:p>
    <w:p w14:paraId="4996A604" w14:textId="77777777" w:rsidR="00DD4923" w:rsidRPr="00003626" w:rsidRDefault="00FB2D95" w:rsidP="00DD4923">
      <w:pPr>
        <w:pStyle w:val="Default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      </w:t>
      </w:r>
      <w:r w:rsidR="00590F99" w:rsidRPr="00003626">
        <w:rPr>
          <w:rFonts w:eastAsia="Times New Roman"/>
          <w:color w:val="auto"/>
          <w:sz w:val="27"/>
          <w:szCs w:val="27"/>
        </w:rPr>
        <w:t xml:space="preserve">      </w:t>
      </w:r>
      <w:r w:rsidRPr="00003626">
        <w:rPr>
          <w:rFonts w:eastAsia="Times New Roman"/>
          <w:color w:val="auto"/>
          <w:sz w:val="27"/>
          <w:szCs w:val="27"/>
        </w:rPr>
        <w:t xml:space="preserve">  </w:t>
      </w:r>
      <w:r w:rsidR="00DD4923" w:rsidRPr="00003626">
        <w:rPr>
          <w:rFonts w:eastAsia="Times New Roman"/>
          <w:color w:val="auto"/>
          <w:sz w:val="27"/>
          <w:szCs w:val="27"/>
        </w:rPr>
        <w:t xml:space="preserve">Primární prevence rizikového chování u žáků v působnosti MŠMT se zaměřuje prioritně na předcházení rozvoje rizik, které směřují zejména k následujícím rizikovým projevům v chování dětí a mládeže: </w:t>
      </w:r>
    </w:p>
    <w:p w14:paraId="336BBCDF" w14:textId="77777777" w:rsidR="00C03CBF" w:rsidRPr="00003626" w:rsidRDefault="00C03CBF" w:rsidP="00C03CBF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4739938C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Interpersonální agresivní chování - agrese, šikana,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kyberšikana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 a další rizikové formy komunikace prostřednictvím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multimedií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násilí, intolerance, antisemitismus, extremismus, rasismus a xenofobie, homofobie </w:t>
      </w:r>
    </w:p>
    <w:p w14:paraId="06DE4837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lastRenderedPageBreak/>
        <w:t xml:space="preserve">Delikventní chování ve vztahu k hmotným statkům – vandalismus, krádeže, sprejerství a další trestné činy a přečiny </w:t>
      </w:r>
    </w:p>
    <w:p w14:paraId="18851E1B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Záškoláctví a neplnění školních povinností </w:t>
      </w:r>
    </w:p>
    <w:p w14:paraId="45E0A728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Závislostní chování - užívání všech návykových látek,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netolismus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gambling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 </w:t>
      </w:r>
    </w:p>
    <w:p w14:paraId="56798FF5" w14:textId="77777777" w:rsidR="00A052E5" w:rsidRPr="00003626" w:rsidRDefault="00750918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>Rizikové sporty, rizikové chování v dopravě</w:t>
      </w:r>
      <w:r w:rsidR="00A052E5" w:rsidRPr="00003626">
        <w:rPr>
          <w:rFonts w:eastAsia="Times New Roman"/>
          <w:color w:val="auto"/>
          <w:sz w:val="27"/>
          <w:szCs w:val="27"/>
        </w:rPr>
        <w:t xml:space="preserve">, prevence úrazů </w:t>
      </w:r>
    </w:p>
    <w:p w14:paraId="10948F76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Spektrum poruch příjmu potravy </w:t>
      </w:r>
    </w:p>
    <w:p w14:paraId="2E505319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5A90A685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7A511E3F" w14:textId="77777777" w:rsidR="00A052E5" w:rsidRPr="00003626" w:rsidRDefault="00A052E5" w:rsidP="001D3083">
      <w:pPr>
        <w:pStyle w:val="Default"/>
        <w:numPr>
          <w:ilvl w:val="0"/>
          <w:numId w:val="1"/>
        </w:numPr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Sexuální rizikové chování </w:t>
      </w:r>
    </w:p>
    <w:p w14:paraId="1502403D" w14:textId="77777777" w:rsidR="00750918" w:rsidRPr="00003626" w:rsidRDefault="00750918" w:rsidP="00750918">
      <w:pPr>
        <w:pStyle w:val="Default"/>
        <w:ind w:left="720"/>
        <w:rPr>
          <w:rFonts w:eastAsia="Times New Roman"/>
          <w:color w:val="auto"/>
          <w:sz w:val="27"/>
          <w:szCs w:val="27"/>
        </w:rPr>
      </w:pPr>
    </w:p>
    <w:p w14:paraId="126726A0" w14:textId="2D50E436" w:rsidR="00FB2D95" w:rsidRPr="00003626" w:rsidRDefault="00FB2D95" w:rsidP="004E48C0">
      <w:pPr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Primární prevence 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 xml:space="preserve">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prováděna systémově a kontinuálně, v optimálním případě se prevence a zdravý životní styl stávají přirozenou součástí života školy. Chápeme ji jako prostředek, kterým dětem naznačíme, jak zaujímat postoje a názory, jak argumentovat a diskutovat, jak přijímat a odmítat, jak se nebát říci svůj názor, jak se nebát říci NE!, jak si užít ve volném čase, jak pochopit sám sebe, jak poznat ostatní, jak hledat ty správné lidi a být správným člověkem mezi nimi.</w:t>
      </w:r>
    </w:p>
    <w:p w14:paraId="1A418006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Cíl</w:t>
      </w:r>
      <w:r w:rsidR="00D8137A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e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programu</w:t>
      </w:r>
    </w:p>
    <w:p w14:paraId="5DD92CFC" w14:textId="77777777" w:rsidR="001709C5" w:rsidRPr="00003626" w:rsidRDefault="007749F8" w:rsidP="007749F8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Cílem minimálního pr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eventivního </w:t>
      </w:r>
      <w:r w:rsidR="003B0160" w:rsidRPr="00003626">
        <w:rPr>
          <w:rFonts w:ascii="Times New Roman" w:eastAsia="Times New Roman" w:hAnsi="Times New Roman"/>
          <w:sz w:val="27"/>
          <w:szCs w:val="27"/>
          <w:lang w:eastAsia="cs-CZ"/>
        </w:rPr>
        <w:t>programu (dále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MPP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) je tedy taková osobnost žáka, která bude „na svůj věk“ natolik zralá, že dokáže na problém ukázat, zkoumat ho, ptát se, srovnávat a pochopit ho, která bude schopna učinit rozhodnutí, která si bude vážit svého zdraví a umět nakládat se svým volným časem.</w:t>
      </w:r>
    </w:p>
    <w:p w14:paraId="6F9FB256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Naší snahou je, aby žáci navštěvovali školu rádi a beze strachu. Je pro nás důležité vytvořit pro ně důvěryhodné prostředí a pomáhat jim vytvářet pozitivní vazby mezi nimi i mezi učiteli a žáky. Stejně důležité je vychovávat odpovědnosti k sobě samému, ke své práci a ke svému okolí.</w:t>
      </w:r>
    </w:p>
    <w:p w14:paraId="5C897192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Hlavní váha při realizaci MPP leží na dobře spolupracujícím učitel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ském kolektivu, jeho průběžném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v oblasti prevence rizikového chování. Na hledání a uplatňování nových metod při práci s třídními kolektivy, jednotlivci i rodiči. </w:t>
      </w:r>
    </w:p>
    <w:p w14:paraId="1FD6D046" w14:textId="77777777" w:rsidR="00BB553C" w:rsidRPr="00003626" w:rsidRDefault="00BB553C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</w:t>
      </w:r>
      <w:r w:rsidR="0018286F"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je zaměřena na všechny žáky 1. - 9. ročníku základní školy se zvláštním přihlédnutím k žákům ze sociálně slabšího a málo podnětného prostředí a žákům s některými typy specifických vývojových poruch učení.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přesně stanovené priority a cíle, kterých chce u svých žáků dosáhnout. Učitelé školy chtějí mj. dosáhnout toho, aby žák spolu s nimi a svými rodiči uměl překonávat případná znevýhodnění a rozvíjel své specifické zájmy, schopnosti a nadání. ŠVP se snaží směřovat školu k inkluzi. Mezi výchovně vzdělávací strategie patří využívat v třídnických hodinách komunitní kruh, cíleně budovat pozitivní klima tříd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nebo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zapojovat do kolektivu třídy děti jiných národností a seznamovat žáky s jejich kulturou a zvyky.</w:t>
      </w:r>
    </w:p>
    <w:p w14:paraId="0F00C5EE" w14:textId="77777777" w:rsidR="00E6610C" w:rsidRPr="00003626" w:rsidRDefault="00E6610C" w:rsidP="00BB553C">
      <w:pPr>
        <w:spacing w:after="0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14:paraId="2BB5ED4A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DLOUHODOBÉ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5 – 6let)</w:t>
      </w:r>
    </w:p>
    <w:p w14:paraId="7D5D01B3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74173D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pomáhat vytvářet žákům pozitivní vztahy, učit je spolupracovat v třídním kolektivu i           </w:t>
      </w:r>
    </w:p>
    <w:p w14:paraId="3AA781E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mezi třídami navzájem</w:t>
      </w:r>
    </w:p>
    <w:p w14:paraId="472F4E7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vychovávat žáky k pozitivním lidským hodnotám a postojům</w:t>
      </w:r>
    </w:p>
    <w:p w14:paraId="7CE1F30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zdravé sebevědomí</w:t>
      </w:r>
    </w:p>
    <w:p w14:paraId="0334946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v žácích pocit sounáležitosti se školou</w:t>
      </w:r>
    </w:p>
    <w:p w14:paraId="132D226F" w14:textId="17D104CA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žákovský </w:t>
      </w:r>
      <w:proofErr w:type="spellStart"/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>eko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parlament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podílení se žáků na chodu školy, pomoc při pořádání školních akcí</w:t>
      </w:r>
    </w:p>
    <w:p w14:paraId="458EC3F5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1100715D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přijmout metody prevence jako nedílnou součást výchovně vzdělávacího procesu</w:t>
      </w:r>
    </w:p>
    <w:p w14:paraId="5909AA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zlepšit spolupráci a kontinuitu pedagogů v oblasti prevence</w:t>
      </w:r>
    </w:p>
    <w:p w14:paraId="62E71594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péče o pedagogy – předcházení syndromu vyhoření</w:t>
      </w:r>
    </w:p>
    <w:p w14:paraId="5633CC92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1C3BD5E8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získat rodiče pro užší spolupráci se školou</w:t>
      </w:r>
    </w:p>
    <w:p w14:paraId="3E89E91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uskutečnit přednášky o problémech z dané tematiky</w:t>
      </w:r>
    </w:p>
    <w:p w14:paraId="4BBFFFF4" w14:textId="77777777" w:rsidR="007749F8" w:rsidRPr="00003626" w:rsidRDefault="007749F8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FCB235C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STŘEDNĚDOBÉ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2 – 3roky)</w:t>
      </w:r>
    </w:p>
    <w:p w14:paraId="4F185397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</w:t>
      </w:r>
    </w:p>
    <w:p w14:paraId="734BB985" w14:textId="77777777" w:rsidR="001709C5" w:rsidRPr="00003626" w:rsidRDefault="00E6610C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pravidelné třídnické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hodin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 programem (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I. i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II. stupeň)</w:t>
      </w:r>
    </w:p>
    <w:p w14:paraId="3B191236" w14:textId="77777777" w:rsidR="007749F8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rozvíjet nabídky volnočasových aktivit </w:t>
      </w:r>
    </w:p>
    <w:p w14:paraId="4BDC74DD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dále rozvíjet příjemné prostředí pro žáky – ve spolupráci s nimi </w:t>
      </w:r>
    </w:p>
    <w:p w14:paraId="637C148E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2A2D765C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postupně zajišťovat literaturu a metodické materiály k prevenci</w:t>
      </w:r>
    </w:p>
    <w:p w14:paraId="2D227B0B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školit třídní učitele pro práci se třídou</w:t>
      </w:r>
    </w:p>
    <w:p w14:paraId="1ED723C0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zajistit školení i pro ostatní pedagogy,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asistenty,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vychovatelky ŠD</w:t>
      </w:r>
    </w:p>
    <w:p w14:paraId="3E832C8E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zajištění příjemného pracovního prostředí pro pedagogy (škola) </w:t>
      </w:r>
    </w:p>
    <w:p w14:paraId="49511914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473BF7C5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navázat méně formální a častější kontakt s</w:t>
      </w:r>
      <w:r w:rsidR="00944F0B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rodiči</w:t>
      </w:r>
    </w:p>
    <w:p w14:paraId="629D22CC" w14:textId="77777777" w:rsidR="00944F0B" w:rsidRPr="00003626" w:rsidRDefault="00944F0B" w:rsidP="00944F0B">
      <w:pPr>
        <w:spacing w:after="0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14CCAF8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KRÁTKODOBÉ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jeden rok) </w:t>
      </w:r>
    </w:p>
    <w:p w14:paraId="3A136449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14FB1658" w14:textId="29D48866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prevence v hodinách – daná témata</w:t>
      </w:r>
    </w:p>
    <w:p w14:paraId="59816E45" w14:textId="33D078A0" w:rsidR="0001751A" w:rsidRPr="00003626" w:rsidRDefault="0001751A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adaptační kurz pro žáky 6. třídy</w:t>
      </w:r>
    </w:p>
    <w:p w14:paraId="7F94EEEE" w14:textId="77777777" w:rsidR="001709C5" w:rsidRPr="00003626" w:rsidRDefault="007749F8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celodenní výlety, zážitkové bivaky ve škole,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volnočasové aktivity, sportovní, výtvarné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a literární soutěže, předmětové olympiády</w:t>
      </w:r>
    </w:p>
    <w:p w14:paraId="0F9F0CCF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zápis budoucích prvňáčků, loučení s deváťáky, Mikuláš,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vánoční jarmark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besídky, den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otevřených dveří, akademie</w:t>
      </w:r>
    </w:p>
    <w:p w14:paraId="63BB2DD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činnost parlamentu</w:t>
      </w:r>
    </w:p>
    <w:p w14:paraId="1EDAD71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fungování schránky důvěry</w:t>
      </w:r>
    </w:p>
    <w:p w14:paraId="4C797CF8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6BBC0F1B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předávání si informací z různých seminářů k problematice</w:t>
      </w:r>
    </w:p>
    <w:p w14:paraId="289C76EC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školního metodika prevence, výchovného poradce a třídních pedagogů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 řešení problematického chování jednotlivých žáků i tříd</w:t>
      </w:r>
    </w:p>
    <w:p w14:paraId="158AF5CF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včasné odhalování specifických poruch učení a jiných postižení</w:t>
      </w:r>
    </w:p>
    <w:p w14:paraId="0F04B0E9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včasné diagnostikování rizikového chování </w:t>
      </w:r>
    </w:p>
    <w:p w14:paraId="4203A2A7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zmapování sociálního klimatu ve třídách a podle výsledků dále s 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třídou pracovat</w:t>
      </w:r>
    </w:p>
    <w:p w14:paraId="2083A980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klimatu ve třídě</w:t>
      </w:r>
    </w:p>
    <w:p w14:paraId="760A5C41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ochrana případné oběti negativního chování některých jedinců</w:t>
      </w:r>
    </w:p>
    <w:p w14:paraId="068211C4" w14:textId="77777777" w:rsidR="0018286F" w:rsidRPr="00003626" w:rsidRDefault="0018286F" w:rsidP="001828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6F05243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rodiče </w:t>
      </w:r>
    </w:p>
    <w:p w14:paraId="0C90A7D0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pro rodiče, pravidelná aktualizace webových stránek školy </w:t>
      </w:r>
    </w:p>
    <w:p w14:paraId="2482976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individuální konzultace školního metodika prevence </w:t>
      </w:r>
    </w:p>
    <w:p w14:paraId="40F61C4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možnost být přítomen části výuky (po domluvě), pomáhat při akcích školy</w:t>
      </w:r>
    </w:p>
    <w:p w14:paraId="3CA7F144" w14:textId="77777777" w:rsidR="00002B3B" w:rsidRPr="00003626" w:rsidRDefault="00002B3B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1DF81E4" w14:textId="77777777" w:rsidR="001709C5" w:rsidRPr="00003626" w:rsidRDefault="001709C5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REALIZACE</w:t>
      </w:r>
    </w:p>
    <w:p w14:paraId="4686C68B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VNITŘNÍ ZDROJE</w:t>
      </w:r>
    </w:p>
    <w:p w14:paraId="3B7B9D9C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třídní schůzky – probíhají 2x ročně a 2x ročně se konají konzultační hodiny,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schůzky i konzultace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vždy probíhají tak, aby bylo při rozhovoru s rodiči zachováno soukromí</w:t>
      </w:r>
    </w:p>
    <w:p w14:paraId="105A3EB8" w14:textId="2DC16C6B" w:rsidR="00E11B1F" w:rsidRPr="00003626" w:rsidRDefault="00E11B1F" w:rsidP="00E11B1F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třídnické hodiny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jejichž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náplní jsou mj. komunitní kruhy, hry zaměřené na spolupráci, podporující argumentaci, hry na zklidnění a uvolnění i podporující soustředění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, stmelování, práce s pravidly a řešení aktuálních problémů</w:t>
      </w:r>
      <w:r w:rsidR="00F1014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třídy, práce se vztahy ve třídě, rozvoj specifických dovedností, specifická prevence, diagnostika třídy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další aktivity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</w:p>
    <w:p w14:paraId="7124D289" w14:textId="77777777" w:rsidR="001709C5" w:rsidRPr="00003626" w:rsidRDefault="001709C5" w:rsidP="00E11B1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individuální rozhovory s rodiči – rodiče se mohou s jakýmkoli pro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blémem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týkajícím se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jejich dítěte obrátit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>na vyučující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telefonicky (domluvit si schůzku)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>, u dětí na I.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stupni jsou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kontaktu téměř denně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</w:t>
      </w:r>
    </w:p>
    <w:p w14:paraId="2CADCCBA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den otevřených dveří – škola chce rodičům ukázat svoji otevřenost, a proto organizuje jednou do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roka (před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zápisem) den otevřených dveří, rodiče mohou navštívit kteroukoliv vyučovací hodinu (tuto možnost mají i po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domluvě během celého školního roku), nejčastěji je však využívána právě v době zápisu a v nižších třídách</w:t>
      </w:r>
    </w:p>
    <w:p w14:paraId="2293D842" w14:textId="2879F35F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pedagogů – vedení školy podporuje další vzdělávání pedagogů – v současnosti jsme se zaměřili na semináře týkající se vedení třídnických hodin, práci s třídním kolektivem a prevenci 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stupni</w:t>
      </w:r>
    </w:p>
    <w:p w14:paraId="1CDC29E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komise </w:t>
      </w:r>
    </w:p>
    <w:p w14:paraId="45405929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školní parlament </w:t>
      </w:r>
    </w:p>
    <w:p w14:paraId="50A9565B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</w:p>
    <w:p w14:paraId="0B62C072" w14:textId="665D01BB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práce metodi</w:t>
      </w:r>
      <w:r w:rsidR="00702CD1">
        <w:rPr>
          <w:rFonts w:ascii="Times New Roman" w:eastAsia="Times New Roman" w:hAnsi="Times New Roman"/>
          <w:sz w:val="27"/>
          <w:szCs w:val="27"/>
          <w:lang w:eastAsia="cs-CZ"/>
        </w:rPr>
        <w:t>čky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 v suplovaných hodinách – po domluvě s vyučujícím, za kterého se supluje, a třídním dané třídy lze v hodině zařadit vhodnou techniku nebo řízenou diskusi ke zlepšení klimatu ve třídě</w:t>
      </w:r>
    </w:p>
    <w:p w14:paraId="667D91A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sběr papíru</w:t>
      </w:r>
    </w:p>
    <w:p w14:paraId="7A49B55E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výtvarné a recitační soutěže, olympiády z různých předmětů – snažíme se zapojit děti co nejvíce a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stránkách školy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pak vyzdvihnout jejich úspěch nebo alespoň zmínit jejich účast</w:t>
      </w:r>
    </w:p>
    <w:p w14:paraId="78BFC11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zařazujeme exkurze</w:t>
      </w:r>
    </w:p>
    <w:p w14:paraId="6F5FAFED" w14:textId="77777777" w:rsidR="00E06EEE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4ECFAD4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VNĚJŠÍ ZDROJE</w:t>
      </w:r>
    </w:p>
    <w:p w14:paraId="525F67DD" w14:textId="0D2505FD" w:rsidR="001709C5" w:rsidRPr="00003626" w:rsidRDefault="00494A3E" w:rsidP="001D308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spolupracujeme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 </w:t>
      </w:r>
      <w:proofErr w:type="spellStart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pedagogicko</w:t>
      </w:r>
      <w:proofErr w:type="spellEnd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psychologickou poradnou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  <w:r w:rsidR="00E11B1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(PPP)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>, Handicap Žatec, Dobrovolní hasiči Žatec, Záchranáři Žatec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, SVP Pšov, OSPOD Žatec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12062C0" w14:textId="77777777" w:rsidR="001709C5" w:rsidRPr="00003626" w:rsidRDefault="00494A3E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děti navštěvují divadelní představení v žateckém divadle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, filmová představení v Blšanech</w:t>
      </w:r>
    </w:p>
    <w:p w14:paraId="427934F2" w14:textId="7C3A5B76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pořádáme 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bivaky ve škole, víkendové sportovní odpoledne</w:t>
      </w:r>
      <w:r w:rsidR="00AB5A76" w:rsidRPr="00003626">
        <w:rPr>
          <w:rFonts w:ascii="Times New Roman" w:eastAsia="Times New Roman" w:hAnsi="Times New Roman"/>
          <w:sz w:val="27"/>
          <w:szCs w:val="27"/>
          <w:lang w:eastAsia="cs-CZ"/>
        </w:rPr>
        <w:t>, výlety</w:t>
      </w:r>
    </w:p>
    <w:p w14:paraId="3EF0EF8C" w14:textId="77777777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pravidelně spolupracujeme s</w:t>
      </w:r>
      <w:r w:rsidR="003901F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 Mě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Policií </w:t>
      </w:r>
      <w:r w:rsidR="00E6464C"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</w:p>
    <w:p w14:paraId="5B64B1AD" w14:textId="3EFBE54E" w:rsidR="00DE73AA" w:rsidRPr="00014777" w:rsidRDefault="001709C5" w:rsidP="00014777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pro pedagogy 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je pestrá nabídka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přednáš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ek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vztahy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ve škole, ve třídě, klima školy</w:t>
      </w:r>
      <w:r w:rsidR="00C60A9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682E6FB" w14:textId="77777777" w:rsidR="005B7ECE" w:rsidRPr="00003626" w:rsidRDefault="005B7ECE" w:rsidP="0007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Koordinace preventivních aktivit ve škole</w:t>
      </w:r>
    </w:p>
    <w:p w14:paraId="36E3EB19" w14:textId="4048A6A8" w:rsidR="000767C8" w:rsidRPr="00003626" w:rsidRDefault="00006B92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Za realizaci Minimálního preventivního programu zodpovídá školní metodi</w:t>
      </w:r>
      <w:r w:rsidR="00014777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prevence, kter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á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koordinuje práci jednotlivých učitelů.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 rámci své činnosti připravuje Minimální preventivní program a jeho realizaci na škole. O programu jsou informováni všichni učitelé, 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>rodiče (při třídních schůzkách) a</w:t>
      </w:r>
      <w:r w:rsidR="00596C7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 (v hodinách VO, VZ, PČ, PRV, PŘV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). Také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webových stránek</w:t>
      </w:r>
      <w:r w:rsidR="00366C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školy či jiných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novin i veřejnost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Školní metodi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se podílí na analýze současného stavu a zároveň na řešení jednotlivých problémů. Spolupracuje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 výchovn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ou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porad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kyní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, třídními učiteli a ostatními pedagogy, dále s OPPP a dalšími odborníky, institucemi a organizacemi.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 průběhu naplňování Minimálního preventivního programu informuje vedení školy a spolu s ním pravidelně vyhodnocuje aktuální situaci ve škole.</w:t>
      </w:r>
    </w:p>
    <w:p w14:paraId="0C4660D3" w14:textId="5C98BE5C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ACBC402" w14:textId="77777777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BEF599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Analýza současného stavu ve škole</w:t>
      </w:r>
    </w:p>
    <w:p w14:paraId="18E0CE6B" w14:textId="2EAA3764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K posouzení problematiky slouží dotazníky, které ukazují na informovanost žáků o sociálně patologických jevech, možný výskyt návykových látek na škole i mimo </w:t>
      </w:r>
      <w:r w:rsidR="00D96B2F">
        <w:rPr>
          <w:sz w:val="27"/>
          <w:szCs w:val="27"/>
        </w:rPr>
        <w:t>školu</w:t>
      </w:r>
      <w:r w:rsidRPr="00003626">
        <w:rPr>
          <w:sz w:val="27"/>
          <w:szCs w:val="27"/>
        </w:rPr>
        <w:t>,</w:t>
      </w:r>
      <w:r w:rsidR="00D96B2F">
        <w:rPr>
          <w:sz w:val="27"/>
          <w:szCs w:val="27"/>
        </w:rPr>
        <w:t xml:space="preserve"> </w:t>
      </w:r>
      <w:r w:rsidRPr="00003626">
        <w:rPr>
          <w:sz w:val="27"/>
          <w:szCs w:val="27"/>
        </w:rPr>
        <w:t>vlastní názor na návykové látky a znalost možností pomoci. Diskuse na dané téma.</w:t>
      </w:r>
    </w:p>
    <w:p w14:paraId="035B9E90" w14:textId="77777777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O šikaně jsou žáci schopni mluvit a s pomocí výchovného poradce, metodika prevence, ale i ostatních pedagogů situaci začít řešit a obrátit se na odbornou pomoc.</w:t>
      </w:r>
    </w:p>
    <w:p w14:paraId="6CDEBCEC" w14:textId="77777777" w:rsidR="00006B92" w:rsidRPr="00003626" w:rsidRDefault="00006B92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Co se týká alkoholu a kouření, žáci mají dostatek informací o možných následcích, ale dokud bude současný stav okolím tolerován, nadále budou mít možnosti si bez větších problém alkohol i cigarety zakoupit, pak je naše úsilí téměř marné!</w:t>
      </w:r>
      <w:r w:rsidR="00F23145" w:rsidRPr="00003626">
        <w:rPr>
          <w:sz w:val="27"/>
          <w:szCs w:val="27"/>
        </w:rPr>
        <w:t xml:space="preserve"> Přesně vymezená pravidla o zákazu kouření tabáku i elektronické cigarety v prostorách školy a okolí jsou zapracovaná do školního řádu. </w:t>
      </w:r>
    </w:p>
    <w:p w14:paraId="380295EE" w14:textId="77777777" w:rsidR="00391F0F" w:rsidRPr="00003626" w:rsidRDefault="00391F0F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563EB063" w14:textId="77777777" w:rsidR="005B7ECE" w:rsidRPr="00003626" w:rsidRDefault="005B7ECE" w:rsidP="00E4599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drogové problematiky obsahuje:</w:t>
      </w:r>
    </w:p>
    <w:p w14:paraId="3E01B98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informovanost žáků o návykových látkách</w:t>
      </w:r>
    </w:p>
    <w:p w14:paraId="63366726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výskyt návykových látek ve škole</w:t>
      </w:r>
    </w:p>
    <w:p w14:paraId="391FFC1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aktivity žáků – efekt (zpětná vazba)</w:t>
      </w:r>
    </w:p>
    <w:p w14:paraId="1B17C02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znalosti publikací, filmů o návykových látkách</w:t>
      </w:r>
    </w:p>
    <w:p w14:paraId="7934377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návykové látky</w:t>
      </w:r>
    </w:p>
    <w:p w14:paraId="633FD39F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příčiny zneužívání návykových látek apod.</w:t>
      </w:r>
    </w:p>
    <w:p w14:paraId="22A6786B" w14:textId="77777777" w:rsidR="005B7ECE" w:rsidRPr="00003626" w:rsidRDefault="00E4599B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analýzy jsou také videokazety, knihy, časopisy a další materiály k drogové problematice, prevence závislostí, používané metodické preventivní materiály, již realizované dotazníky ve třídách a jejich výsledky, aktivity pro pedagogy – školení a semináře, spolupráce s organizacemi, zmapování subjektů pracujících s dětmi a mládeží ve volném čase, kulturní a sportovní střediska, nabídka mimoškolních aktivit</w:t>
      </w:r>
    </w:p>
    <w:p w14:paraId="67666BCC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Prevence v jednotlivých ročnících</w:t>
      </w:r>
    </w:p>
    <w:p w14:paraId="5F426386" w14:textId="59C8276F" w:rsidR="00E4599B" w:rsidRDefault="00E4599B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 výuky = hlavní podíl na plnění MPP mají pedagogičtí a nepedagogičtí pracovníci školy</w:t>
      </w:r>
      <w:r w:rsidR="005E5822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7FB653B5" w14:textId="77777777" w:rsidR="006B77E4" w:rsidRPr="003C0C00" w:rsidRDefault="00967BF9" w:rsidP="004A210F">
      <w:pPr>
        <w:pStyle w:val="Nadpis1"/>
        <w:spacing w:before="0" w:beforeAutospacing="0" w:after="0" w:afterAutospacing="0"/>
        <w:rPr>
          <w:color w:val="FF0000"/>
          <w:kern w:val="0"/>
          <w:sz w:val="27"/>
          <w:szCs w:val="27"/>
        </w:rPr>
      </w:pPr>
      <w:bookmarkStart w:id="0" w:name="_GoBack"/>
      <w:r w:rsidRPr="003C0C00">
        <w:rPr>
          <w:color w:val="FF0000"/>
          <w:kern w:val="0"/>
          <w:sz w:val="27"/>
          <w:szCs w:val="27"/>
        </w:rPr>
        <w:t>Vzhledem k aktuální epidemiologické situaci</w:t>
      </w:r>
      <w:r w:rsidR="006B77E4" w:rsidRPr="003C0C00">
        <w:rPr>
          <w:color w:val="FF0000"/>
          <w:kern w:val="0"/>
          <w:sz w:val="27"/>
          <w:szCs w:val="27"/>
        </w:rPr>
        <w:t xml:space="preserve"> /KORONAVIR </w:t>
      </w:r>
      <w:proofErr w:type="spellStart"/>
      <w:r w:rsidR="006B77E4" w:rsidRPr="003C0C00">
        <w:rPr>
          <w:color w:val="FF0000"/>
          <w:kern w:val="0"/>
          <w:sz w:val="27"/>
          <w:szCs w:val="27"/>
        </w:rPr>
        <w:t>Covid</w:t>
      </w:r>
      <w:proofErr w:type="spellEnd"/>
      <w:r w:rsidR="006B77E4" w:rsidRPr="003C0C00">
        <w:rPr>
          <w:color w:val="FF0000"/>
          <w:kern w:val="0"/>
          <w:sz w:val="27"/>
          <w:szCs w:val="27"/>
        </w:rPr>
        <w:t xml:space="preserve"> 19</w:t>
      </w:r>
    </w:p>
    <w:p w14:paraId="788A8B1C" w14:textId="3690798D" w:rsidR="005F2750" w:rsidRPr="003C0C00" w:rsidRDefault="00954CF9" w:rsidP="004A210F">
      <w:pPr>
        <w:spacing w:after="0"/>
        <w:ind w:left="360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  <w:t>j</w:t>
      </w:r>
      <w:r w:rsidR="00D37C68" w:rsidRPr="003C0C0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  <w:t xml:space="preserve">sou </w:t>
      </w:r>
      <w:r w:rsidR="005E5822" w:rsidRPr="003C0C0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  <w:t>žáci opakovaně poučováni</w:t>
      </w:r>
      <w:r w:rsidR="00C61615" w:rsidRPr="003C0C0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  <w:t>:</w:t>
      </w:r>
      <w:r w:rsidR="005E5822" w:rsidRPr="003C0C00"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  <w:t xml:space="preserve"> </w:t>
      </w:r>
    </w:p>
    <w:p w14:paraId="5B25FAE9" w14:textId="4A1D2BF9" w:rsidR="00C61615" w:rsidRPr="003C0C00" w:rsidRDefault="005E5822" w:rsidP="00294CAD">
      <w:pPr>
        <w:pStyle w:val="Odstavecseseznamem"/>
        <w:numPr>
          <w:ilvl w:val="2"/>
          <w:numId w:val="18"/>
        </w:numPr>
        <w:rPr>
          <w:b/>
          <w:bCs/>
          <w:color w:val="FF0000"/>
          <w:sz w:val="27"/>
          <w:szCs w:val="27"/>
        </w:rPr>
      </w:pPr>
      <w:r w:rsidRPr="003C0C00">
        <w:rPr>
          <w:b/>
          <w:bCs/>
          <w:color w:val="FF0000"/>
          <w:sz w:val="27"/>
          <w:szCs w:val="27"/>
        </w:rPr>
        <w:t>o nutnosti dodržování hygienických návyků - při kýchání, kašli, po použití toalet apod.</w:t>
      </w:r>
    </w:p>
    <w:p w14:paraId="6B0575B3" w14:textId="35C66442" w:rsidR="008501CD" w:rsidRPr="003C0C00" w:rsidRDefault="00C61615" w:rsidP="00C61615">
      <w:pPr>
        <w:spacing w:after="0"/>
        <w:ind w:left="360"/>
        <w:rPr>
          <w:rFonts w:ascii="Times New Roman" w:eastAsia="Times New Roman" w:hAnsi="Times New Roman"/>
          <w:b/>
          <w:bCs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j</w:t>
      </w:r>
      <w:r w:rsidR="008501CD"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ak se chránit</w:t>
      </w:r>
      <w:r w:rsidR="004A210F"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:</w:t>
      </w:r>
    </w:p>
    <w:p w14:paraId="4B814B03" w14:textId="77777777" w:rsidR="008501CD" w:rsidRPr="003C0C00" w:rsidRDefault="008501CD" w:rsidP="004A210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dodržovat zásady respirační hygieny, často mýt ruce mýdlem a vodou,</w:t>
      </w:r>
    </w:p>
    <w:p w14:paraId="3A279D03" w14:textId="77777777" w:rsidR="008501CD" w:rsidRPr="003C0C00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pokud možno, vyhýbat se kontaktu s osobou, která jeví příznaky onemocnění dýchacích cest</w:t>
      </w:r>
    </w:p>
    <w:p w14:paraId="1CBF5DA6" w14:textId="77777777" w:rsidR="008501CD" w:rsidRPr="003C0C00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používat dezinfekční prostředky s plně </w:t>
      </w:r>
      <w:proofErr w:type="spellStart"/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virucidním</w:t>
      </w:r>
      <w:proofErr w:type="spellEnd"/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účinkem,</w:t>
      </w:r>
    </w:p>
    <w:p w14:paraId="74786FCF" w14:textId="77777777" w:rsidR="008501CD" w:rsidRPr="003C0C00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nezdržovat se v místech s vyšším počtem lidí,</w:t>
      </w:r>
    </w:p>
    <w:p w14:paraId="4B66557B" w14:textId="77777777" w:rsidR="008501CD" w:rsidRPr="003C0C00" w:rsidRDefault="008501CD" w:rsidP="008501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7"/>
          <w:szCs w:val="27"/>
          <w:lang w:eastAsia="cs-CZ"/>
        </w:rPr>
      </w:pP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jedinci, kteří </w:t>
      </w:r>
      <w:proofErr w:type="gramStart"/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trpí</w:t>
      </w:r>
      <w:proofErr w:type="gramEnd"/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respiračním onemocněním by </w:t>
      </w:r>
      <w:proofErr w:type="gramStart"/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>měli</w:t>
      </w:r>
      <w:proofErr w:type="gramEnd"/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t xml:space="preserve"> dodržovat pravidla respirační hygieny – tj. při kýchání a kašlání řádně užívat, nejlépe </w:t>
      </w:r>
      <w:r w:rsidRPr="003C0C00">
        <w:rPr>
          <w:rFonts w:ascii="Times New Roman" w:eastAsia="Times New Roman" w:hAnsi="Times New Roman"/>
          <w:color w:val="FF0000"/>
          <w:sz w:val="27"/>
          <w:szCs w:val="27"/>
          <w:lang w:eastAsia="cs-CZ"/>
        </w:rPr>
        <w:lastRenderedPageBreak/>
        <w:t>jednorázové, kapesníky, při kašlání a kýchání si zakrývat ústa paží/rukávem, nikoliv rukou (kapénky se pak mohou přenést dál) a používat ústenku tak,  aby omezili možnost přenosu nákazy na okolí.</w:t>
      </w:r>
    </w:p>
    <w:bookmarkEnd w:id="0"/>
    <w:p w14:paraId="10F0F389" w14:textId="77777777" w:rsidR="00DA4F43" w:rsidRPr="002C0814" w:rsidRDefault="00DA4F43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u w:val="single"/>
          <w:lang w:eastAsia="cs-CZ"/>
        </w:rPr>
      </w:pPr>
    </w:p>
    <w:p w14:paraId="06BB78CF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I. stupeň  </w:t>
      </w:r>
    </w:p>
    <w:p w14:paraId="61164CDA" w14:textId="12698176" w:rsidR="00E4599B" w:rsidRPr="00003626" w:rsidRDefault="00E4599B" w:rsidP="00E4599B">
      <w:pPr>
        <w:ind w:left="360" w:firstLine="34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 na starosti třídní učitel, záleží do značné míry na jeho osobnosti, jak bude pracovat, do kterých předmětů zařadí níže vyjmenované tematické okruhy. Stačí, když si bude uvědomovat svůj podíl na </w:t>
      </w:r>
      <w:r w:rsidR="003B6FD2">
        <w:rPr>
          <w:rFonts w:ascii="Times New Roman" w:eastAsia="Times New Roman" w:hAnsi="Times New Roman"/>
          <w:sz w:val="27"/>
          <w:szCs w:val="27"/>
          <w:lang w:eastAsia="cs-CZ"/>
        </w:rPr>
        <w:t>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PP, a bude vědět o kontextu v rámci MPP.</w:t>
      </w:r>
    </w:p>
    <w:p w14:paraId="2F8F351E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třída</w:t>
      </w:r>
    </w:p>
    <w:p w14:paraId="23F58549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bezpečí při cestě do školy a ze školy</w:t>
      </w:r>
    </w:p>
    <w:p w14:paraId="1D06FCA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3016DF1E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mezi dětmi v kolektivu</w:t>
      </w:r>
    </w:p>
    <w:p w14:paraId="787A5CEF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základní hygienické návyky</w:t>
      </w:r>
    </w:p>
    <w:p w14:paraId="094C314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úloha rodiny jako koordinátora</w:t>
      </w:r>
    </w:p>
    <w:p w14:paraId="4B0ABBAB" w14:textId="77777777" w:rsidR="0008308B" w:rsidRPr="00003626" w:rsidRDefault="0008308B" w:rsidP="0008308B">
      <w:pPr>
        <w:spacing w:after="0" w:line="240" w:lineRule="auto"/>
        <w:ind w:left="114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5CE7146" w14:textId="77777777" w:rsidR="00E4599B" w:rsidRPr="00003626" w:rsidRDefault="0008308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2. třída</w:t>
      </w:r>
    </w:p>
    <w:p w14:paraId="0BDC88B0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</w:t>
      </w:r>
    </w:p>
    <w:p w14:paraId="26747DF6" w14:textId="77777777" w:rsidR="00E4599B" w:rsidRPr="00003626" w:rsidRDefault="00E4599B" w:rsidP="00A11D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ohrožení</w:t>
      </w:r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>, syndrom CAN - syndrom týraného, zneužívaného a zanedbávaného dítěte </w:t>
      </w:r>
    </w:p>
    <w:p w14:paraId="5E111E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zacházení s léky</w:t>
      </w:r>
    </w:p>
    <w:p w14:paraId="51D6C562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režim dne</w:t>
      </w:r>
    </w:p>
    <w:p w14:paraId="375F1B91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56B150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mezi dětmi v</w:t>
      </w:r>
      <w:r w:rsidR="00004E11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kolektivu</w:t>
      </w:r>
    </w:p>
    <w:p w14:paraId="6B74F0F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3. třída</w:t>
      </w:r>
    </w:p>
    <w:p w14:paraId="004CBADA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pojmy v problematice prevence, sexuální výchovy a drogové závislosti</w:t>
      </w:r>
    </w:p>
    <w:p w14:paraId="1AA8FA90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ochrana</w:t>
      </w:r>
    </w:p>
    <w:p w14:paraId="5FA13716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lidé kolem nás – násilné činy, jejich trestní postih, vzájemná pomoc</w:t>
      </w:r>
    </w:p>
    <w:p w14:paraId="46CB27DB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návyky k samostatnosti, využívání volného času (film, televize, počítač)</w:t>
      </w:r>
    </w:p>
    <w:p w14:paraId="7AC4D8F1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reakce při obtěžování cizí osobou – nácvik situace</w:t>
      </w:r>
    </w:p>
    <w:p w14:paraId="6CC3945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61E413F" w14:textId="77777777" w:rsidR="00E4599B" w:rsidRPr="00003626" w:rsidRDefault="00E4599B" w:rsidP="00E4599B">
      <w:pPr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Kompetence -  po třech letech by měly děti vědět a znát: definici drogy, rozlišení mezi potravinami, jedy a léky. Bezpečnostní doporučení o volně prodejných lécích i lécích na lékařský předpis. Kdo smí léky podávat. Nesprávné podávání léků je škodlivé. Znalost jedovatých a nebezpečných předmětů v okolí. Znalost důležitosti dobrých zdravotních návyků – výživy, hygieny, spánku a cvičení. Jak se chránit před cizími lidmi. Jak odmítat věci, o nichž se ví, že jsou špatné. Naučit se sdělovat dospělým různé příhody o cizích lidech. Jak s dětmi ve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třídě žít a komunikovat. Vědomí rodiny jako zázemí a útočiště dítěte. Rozhodovat se na základě úvahy.</w:t>
      </w:r>
    </w:p>
    <w:p w14:paraId="71B9C28F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4. třída</w:t>
      </w:r>
    </w:p>
    <w:p w14:paraId="7E69DC62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 – rozdílnost pohlaví</w:t>
      </w:r>
    </w:p>
    <w:p w14:paraId="3E38A64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životospráva a důsledky nevhodných návyků</w:t>
      </w:r>
    </w:p>
    <w:p w14:paraId="1E506D7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</w:t>
      </w:r>
    </w:p>
    <w:p w14:paraId="0E84C02F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– drogová závislost a sexuální výchova</w:t>
      </w:r>
    </w:p>
    <w:p w14:paraId="15CD7CE8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v dětském kolektivu</w:t>
      </w:r>
    </w:p>
    <w:p w14:paraId="073D7BB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5CC0E8FC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5. třída</w:t>
      </w:r>
    </w:p>
    <w:p w14:paraId="6FB6F7E4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– rodina – důvěra – vztahy</w:t>
      </w:r>
    </w:p>
    <w:p w14:paraId="5950D8B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léčivé a návykové látky</w:t>
      </w:r>
    </w:p>
    <w:p w14:paraId="0D95E9A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vztahy v dětském kolektivu</w:t>
      </w:r>
    </w:p>
    <w:p w14:paraId="4B32507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s cizími lidmi, internetová komunikace</w:t>
      </w:r>
    </w:p>
    <w:p w14:paraId="64469F8E" w14:textId="77777777" w:rsidR="00E4599B" w:rsidRPr="00003626" w:rsidRDefault="00B84EF9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poznatky o zákl.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negati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>vních</w:t>
      </w:r>
      <w:proofErr w:type="gramEnd"/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vlivech tabáku a alkoholu</w:t>
      </w:r>
    </w:p>
    <w:p w14:paraId="0463E3C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puberta a její projevy</w:t>
      </w:r>
    </w:p>
    <w:p w14:paraId="07251C70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5C0A671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Kompetence – po pěti letech by měly děti vědět a znát: přesné informace o alkoholu tabáku a marihuaně. Jaké následky má jejich braní, které je v rozporu se zákonem. Získání asertivních dovedností při odmítání. Pozitivní rozhodování a kritické uvažování. Schopnost týmové spolupráce, vytváření zdravých vztahů. Chápání hodnoty dobrých vzorů pro životní role. Snaha udržet si své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zdraví. Umět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nakládat se svým volným časem – úskalí počítače, mobilu, videoher. Chápat problémy jiných, snažit se pomáhat.</w:t>
      </w:r>
    </w:p>
    <w:p w14:paraId="3ABE07E8" w14:textId="77777777" w:rsidR="00D1400B" w:rsidRPr="00003626" w:rsidRDefault="00D1400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742145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Příklady metod práce pro učitele na 1. stupni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14:paraId="2D141FC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společné stanovení a zažití pravidel soužití mezi žáky a učiteli</w:t>
      </w:r>
    </w:p>
    <w:p w14:paraId="7813257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zvyšování zdravého sebevědomí žáků</w:t>
      </w:r>
    </w:p>
    <w:p w14:paraId="1192790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zkoumání a uvědomování si vlastní osobnosti</w:t>
      </w:r>
    </w:p>
    <w:p w14:paraId="3B3A50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vnímání individuální odlišností dětí mezi sebou a přijímání těchto jevů</w:t>
      </w:r>
    </w:p>
    <w:p w14:paraId="473D457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vzájemné úcty, sebeúcty a důvěry</w:t>
      </w:r>
    </w:p>
    <w:p w14:paraId="149FBB6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diskutovat, komunikovat, řešit problémy a konflikty (například formou komunitního kruhu)</w:t>
      </w:r>
    </w:p>
    <w:p w14:paraId="4EE45274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klást otázky, umění vyjádřit svůj názor, umění říci „ne“</w:t>
      </w:r>
    </w:p>
    <w:p w14:paraId="283BFA4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psychosociálního klimatu ve třídě</w:t>
      </w:r>
    </w:p>
    <w:p w14:paraId="1FFDD40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osvojování a upevňování základních návyků v rámci zdravého životního stylu – hygiena, životospráva, sdělení základních informací z oblasti prevence experimentování s alkoholem a cigaretami</w:t>
      </w:r>
    </w:p>
    <w:p w14:paraId="67BC0701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základy etické a právní výchovy</w:t>
      </w:r>
    </w:p>
    <w:p w14:paraId="336591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zaměření pozornosti na včasné odhalování specifických poruch učení nebo i jiných postižení</w:t>
      </w:r>
    </w:p>
    <w:p w14:paraId="5A99F00D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všestranný rozvoj osobnosti žáka</w:t>
      </w:r>
    </w:p>
    <w:p w14:paraId="5E9B0CF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soustředěnost na včasné diagnostikování rizikových problémů ve třídních kolektivech</w:t>
      </w:r>
    </w:p>
    <w:p w14:paraId="7D4D75A9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důraz na spolupráci s rodiči - informovat a nechat se informovat</w:t>
      </w:r>
    </w:p>
    <w:p w14:paraId="1FA7BFF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široká nabídka volnočasových aktivit, hovořit o nebezpečí internetové komunikace </w:t>
      </w:r>
    </w:p>
    <w:p w14:paraId="017D46D3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ekologická výchova</w:t>
      </w:r>
    </w:p>
    <w:p w14:paraId="3E12AE1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návštěvy filmových a divadelních představení, koncertů, besed apod. Účast v soutěžích výtvarných, sportovních, zdravotnických, dopravních atd. </w:t>
      </w:r>
    </w:p>
    <w:p w14:paraId="6DACC2D4" w14:textId="7498579E" w:rsidR="00E4599B" w:rsidRDefault="00E4599B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663ABE" w14:textId="77777777" w:rsidR="003B6FD2" w:rsidRPr="00003626" w:rsidRDefault="003B6FD2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7BB1F9A" w14:textId="77777777" w:rsidR="00E4599B" w:rsidRPr="00003626" w:rsidRDefault="00E4599B" w:rsidP="00E4599B">
      <w:pPr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II. stupeň</w:t>
      </w:r>
    </w:p>
    <w:p w14:paraId="00B80FAC" w14:textId="77777777" w:rsidR="00E4599B" w:rsidRPr="00003626" w:rsidRDefault="00E4599B" w:rsidP="00E4599B">
      <w:pPr>
        <w:spacing w:after="0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Práce na II. stupni je velmi důležitá, ale i obtížná z hlediska koordinace činnosti. Není dobré, když se děti cítí informacemi přesyceny. Učitelé občanské výchovy, rodinné výchovy a dalších by měli jasně vědět, co se kdy probírá, jaké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nadstandartní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aktivity děti absolvují.</w:t>
      </w:r>
    </w:p>
    <w:p w14:paraId="303DD9DB" w14:textId="77777777" w:rsidR="00E4599B" w:rsidRPr="00003626" w:rsidRDefault="00E4599B" w:rsidP="00E4599B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Významnou roli opět hraje osobnost učitele. Níže uvedená témata pro práci se týkají hlavně občanské a rodinné výchovy, ale i přírodopisu, chemie, dějepisu, zeměpisu, jazyků a dalších předmětů, ale i výtvarné výchovy a třídnických hodin</w:t>
      </w:r>
    </w:p>
    <w:p w14:paraId="4FDB6C05" w14:textId="77777777" w:rsidR="00710B63" w:rsidRPr="00003626" w:rsidRDefault="00710B63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FCBC968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6. třída</w:t>
      </w:r>
    </w:p>
    <w:p w14:paraId="37FA64D0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z problematiky prevence drog, účinky drog na lidské zdraví</w:t>
      </w:r>
    </w:p>
    <w:p w14:paraId="1BFA44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rizika kouření, alkoholu, marihuany – podpora abstinence</w:t>
      </w:r>
    </w:p>
    <w:p w14:paraId="6B2B39C8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vhodná náplň volného času, denní řád, čas strávený u počítače, televize</w:t>
      </w:r>
    </w:p>
    <w:p w14:paraId="74549FEB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sousedé, hosté a cizí lidé, lidská setkání, manželství a rodičovství</w:t>
      </w:r>
    </w:p>
    <w:p w14:paraId="6D87FA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a jeho přírodní okolí</w:t>
      </w:r>
    </w:p>
    <w:p w14:paraId="14AA6AE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8D38504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7. třída</w:t>
      </w:r>
    </w:p>
    <w:p w14:paraId="15A2E2A4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vymezení a preference životních cílů v období dospívání </w:t>
      </w:r>
    </w:p>
    <w:p w14:paraId="24DD6E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mezilidské vztahy a jejich mravní zásady </w:t>
      </w:r>
    </w:p>
    <w:p w14:paraId="5DE6907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dívek a chlapců</w:t>
      </w:r>
    </w:p>
    <w:p w14:paraId="71418B2F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vrstevnické vztahy</w:t>
      </w:r>
    </w:p>
    <w:p w14:paraId="7A85755E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na internetu, fotografie, filmy</w:t>
      </w:r>
    </w:p>
    <w:p w14:paraId="6CF49B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odmítání drog</w:t>
      </w:r>
    </w:p>
    <w:p w14:paraId="7F002232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podpora abstinence návykových - látek tabák, alkohol</w:t>
      </w:r>
    </w:p>
    <w:p w14:paraId="432CDE5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zodpovědnost</w:t>
      </w:r>
    </w:p>
    <w:p w14:paraId="2B5B558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zdravé alternativy</w:t>
      </w:r>
    </w:p>
    <w:p w14:paraId="69EDCBC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 </w:t>
      </w:r>
    </w:p>
    <w:p w14:paraId="62B05F8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právo a morálka, práva a povinnosti občanů</w:t>
      </w:r>
    </w:p>
    <w:p w14:paraId="234E632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přírodní bohatství a jeho ochrana</w:t>
      </w:r>
    </w:p>
    <w:p w14:paraId="113F0BE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komunikace na počítači,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práce s</w:t>
      </w:r>
      <w:r w:rsidR="004507E7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fotografiemi</w:t>
      </w:r>
    </w:p>
    <w:p w14:paraId="3AB8D8B0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5DB91E" w14:textId="77777777" w:rsidR="00E4599B" w:rsidRPr="00003626" w:rsidRDefault="00E06EEE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8. třída</w:t>
      </w:r>
    </w:p>
    <w:p w14:paraId="0693A44B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fyziologie působení drog </w:t>
      </w:r>
    </w:p>
    <w:p w14:paraId="69129667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nervový, reprodukční a imunitní systém, tělesné a duševní změny </w:t>
      </w:r>
    </w:p>
    <w:p w14:paraId="0920E05D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závislosti a její nepředvídatelnost, stádia závislosti</w:t>
      </w:r>
    </w:p>
    <w:p w14:paraId="4D4BF5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drogy – rodina – společnost </w:t>
      </w:r>
    </w:p>
    <w:p w14:paraId="760F4B10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zákony a předpisy týkající se zneužívání drog, věková hranice trestní odpovědnosti </w:t>
      </w:r>
    </w:p>
    <w:p w14:paraId="43BFA3D1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aktivity podporující životní styl bez drog </w:t>
      </w:r>
    </w:p>
    <w:p w14:paraId="29FC5E45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kontaktní místa, nadace, občanská sdružení </w:t>
      </w:r>
    </w:p>
    <w:p w14:paraId="51B952A2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rasismus – člověk a předpoklady soužití</w:t>
      </w:r>
    </w:p>
    <w:p w14:paraId="4DA3FB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deklarace lidských práv</w:t>
      </w:r>
    </w:p>
    <w:p w14:paraId="26ED7D44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náboženství</w:t>
      </w:r>
    </w:p>
    <w:p w14:paraId="7FEB5292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9. třída</w:t>
      </w:r>
    </w:p>
    <w:p w14:paraId="01CBA61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představa zdravého životního stylu mladistvých </w:t>
      </w:r>
    </w:p>
    <w:p w14:paraId="7CAEE444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sebevědomí a sebepojetí, komunikace </w:t>
      </w:r>
    </w:p>
    <w:p w14:paraId="5C77FBD7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volba životního partnera</w:t>
      </w:r>
    </w:p>
    <w:p w14:paraId="020550AF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řešení osobních problémů</w:t>
      </w:r>
    </w:p>
    <w:p w14:paraId="20F4FA6E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vztahy mezi užíváním návykových látek a chorob, problematika sexuálního chování, drog a HIV/AIDS </w:t>
      </w:r>
    </w:p>
    <w:p w14:paraId="713811EC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kontaktní místa v oblasti drogové závislost</w:t>
      </w:r>
    </w:p>
    <w:p w14:paraId="0F1471EA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národ, komunistická zvůle – vynucená emigrace </w:t>
      </w:r>
    </w:p>
    <w:p w14:paraId="1E62D622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brainwashing</w:t>
      </w:r>
      <w:proofErr w:type="spellEnd"/>
    </w:p>
    <w:p w14:paraId="50BD8BB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 na planetě Zemi</w:t>
      </w:r>
    </w:p>
    <w:p w14:paraId="12A5387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7739F97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Příklady metod práce pro učitele na 2. stupni</w:t>
      </w:r>
    </w:p>
    <w:p w14:paraId="59BE61C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vzájemné poznávání účastníků</w:t>
      </w:r>
    </w:p>
    <w:p w14:paraId="77BB28F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vytváření vztahu důvěry mezi žáky a učiteli a mezi žáky navzájem</w:t>
      </w:r>
    </w:p>
    <w:p w14:paraId="6220C6EE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stanovení pravidel soužití třídní komunity</w:t>
      </w:r>
    </w:p>
    <w:p w14:paraId="1E7C81E3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formování skupiny, která je pro žáky bezpečným místem, která jim pomůže vyhnout se rizikovému společensky nežádoucímu chování – šikanování, užívání alkoholu a drog, vzniku různých typů závislostí včetně počítačových</w:t>
      </w:r>
    </w:p>
    <w:p w14:paraId="298FAAB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začlenění nových žáků do komunity třídy</w:t>
      </w:r>
    </w:p>
    <w:p w14:paraId="07962D9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obrany před manipulací, s uměním říci „ne“</w:t>
      </w:r>
    </w:p>
    <w:p w14:paraId="275FC94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odpovědnosti za vlastní rozhodnutí</w:t>
      </w:r>
    </w:p>
    <w:p w14:paraId="20B99750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zvládání náročných fyzických duševních situací</w:t>
      </w:r>
    </w:p>
    <w:p w14:paraId="0AEEAED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umění vyrovnat se s neúspěchem</w:t>
      </w:r>
    </w:p>
    <w:p w14:paraId="01B5E1E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upevňování vztahů v komunitě vrstevníků</w:t>
      </w:r>
    </w:p>
    <w:p w14:paraId="39A7D0B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schopností přijímat svobodná a odpovědná rozhodnutí</w:t>
      </w:r>
    </w:p>
    <w:p w14:paraId="75FF54CC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efektivní komunikace na základě vlastních prožitků</w:t>
      </w:r>
    </w:p>
    <w:p w14:paraId="5F651629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řešení zátěžových situací</w:t>
      </w:r>
    </w:p>
    <w:p w14:paraId="44100D11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zvýšení schopnosti odolávat nebezpečím, krizím, stresu, zátěžovým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situacím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odmítání alkoholu, drog, nikotinu, nevhodných způsobů chování)</w:t>
      </w:r>
    </w:p>
    <w:p w14:paraId="36D22DC7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přehled životních rizik</w:t>
      </w:r>
    </w:p>
    <w:p w14:paraId="3832F4A6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společenské </w:t>
      </w:r>
      <w:r w:rsidR="003978A0" w:rsidRPr="00003626">
        <w:rPr>
          <w:rFonts w:ascii="Times New Roman" w:eastAsia="Times New Roman" w:hAnsi="Times New Roman"/>
          <w:sz w:val="27"/>
          <w:szCs w:val="27"/>
          <w:lang w:eastAsia="cs-CZ"/>
        </w:rPr>
        <w:t>vztahy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mediální hygieny, vlivu reklamy apod.)</w:t>
      </w:r>
    </w:p>
    <w:p w14:paraId="15E0577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modelové, projektové situace poskytující návody k řešení problémů</w:t>
      </w:r>
    </w:p>
    <w:p w14:paraId="46992620" w14:textId="77777777" w:rsidR="003C34C2" w:rsidRPr="00003626" w:rsidRDefault="003C34C2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89FF8A8" w14:textId="61D51525" w:rsidR="00D9050C" w:rsidRPr="00003626" w:rsidRDefault="00E4599B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Kompetence – žáci by měli před opuštěním ZŠ znát a umět: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Chápat krátkodobé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dlouhodobé účinky návykových látek souvisejících s chorobami a poškozením zdraví – včetně HIV/AIDS, poruch učení, společenských a sociálních znevýhodnění, poškození matky v těhotenství… Znát nebezpečí experimentování s drogami vzhledem k nepředvídatelnosti působení. Znalost trestního zákona. Znát pojem závislosti – př. na člověku, internetu… Získání sebevědomí. Získání schopnosti čelit tlaku vrstevníků, umět odmítat, stát si za svým názorem. Vnímat tlak médií, uvědomovat si nebezpečí manipulace. Být zodpovědný. Dávat v životě přednost zdravým alternativám.</w:t>
      </w:r>
      <w:r w:rsidR="0075091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C131847" w14:textId="77777777" w:rsidR="009168AD" w:rsidRPr="00003626" w:rsidRDefault="009168AD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Během devítileté výuky na škole se žáci seznámí s tématy: </w:t>
      </w:r>
    </w:p>
    <w:p w14:paraId="43972E10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Návykové látky – drogy</w:t>
      </w:r>
    </w:p>
    <w:p w14:paraId="19CF0697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chování v dopravě</w:t>
      </w:r>
    </w:p>
    <w:p w14:paraId="363C7C1D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Poruchy příjmu potravy (mentální anorexie, mentální bulimie)</w:t>
      </w:r>
    </w:p>
    <w:p w14:paraId="49723349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Alkohol u dětí školního věku</w:t>
      </w:r>
    </w:p>
    <w:p w14:paraId="3D264DB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Syndrom týraného dítěte – CAN</w:t>
      </w:r>
    </w:p>
    <w:p w14:paraId="017F2E6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šikanování</w:t>
      </w:r>
    </w:p>
    <w:p w14:paraId="0725157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Kyberšikana</w:t>
      </w:r>
      <w:proofErr w:type="spellEnd"/>
    </w:p>
    <w:p w14:paraId="34B5587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Homofobie</w:t>
      </w:r>
    </w:p>
    <w:p w14:paraId="2C0F913B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Extremismus, rasismus, xenofobie, antisemitismus</w:t>
      </w:r>
    </w:p>
    <w:p w14:paraId="6C4344E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Vandalismus</w:t>
      </w:r>
    </w:p>
    <w:p w14:paraId="6BB770E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Záškoláctví</w:t>
      </w:r>
    </w:p>
    <w:p w14:paraId="77723BE1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Krádeže</w:t>
      </w:r>
    </w:p>
    <w:p w14:paraId="7470265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Tabák</w:t>
      </w:r>
      <w:r w:rsidR="004E6421" w:rsidRPr="00003626">
        <w:rPr>
          <w:rFonts w:ascii="Times New Roman" w:eastAsia="Times New Roman" w:hAnsi="Times New Roman"/>
          <w:sz w:val="27"/>
          <w:szCs w:val="27"/>
          <w:lang w:eastAsia="cs-CZ"/>
        </w:rPr>
        <w:t>, elektronické cigarety</w:t>
      </w:r>
    </w:p>
    <w:p w14:paraId="0D7BBE56" w14:textId="77777777" w:rsidR="009168AD" w:rsidRPr="00003626" w:rsidRDefault="009168AD" w:rsidP="009168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Krizové situace spojené s ohrožením násilím ve školním prostředí, které přichází z vnějšího i vnitřního prostředí</w:t>
      </w:r>
    </w:p>
    <w:p w14:paraId="5F419DEA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Netolismus</w:t>
      </w:r>
      <w:proofErr w:type="spellEnd"/>
    </w:p>
    <w:p w14:paraId="73540E72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Sebepoškozování</w:t>
      </w:r>
    </w:p>
    <w:p w14:paraId="7ABB0F9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Nová náboženská hnutí</w:t>
      </w:r>
    </w:p>
    <w:p w14:paraId="75520E83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sexuální chování</w:t>
      </w:r>
    </w:p>
    <w:p w14:paraId="68039EC4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Příslušnost k subkulturám</w:t>
      </w:r>
    </w:p>
    <w:p w14:paraId="6DEEA3A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Domácí násilí</w:t>
      </w:r>
    </w:p>
    <w:p w14:paraId="770A72A6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Vzdělávání pedagogů</w:t>
      </w:r>
    </w:p>
    <w:p w14:paraId="66DD30BB" w14:textId="531BD13E" w:rsidR="005B7ECE" w:rsidRPr="00003626" w:rsidRDefault="005B7ECE" w:rsidP="00D622B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Hlavní podíl na dalším rozvíjení znalostí a dovedností související s rizikovým chováním žáků spočívá v samostudiu všech učitelů školy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především školního metodika prevence. Pro pedagogy podílející se na realizaci minimálního preventivního programu je metodickým pomocníkem školní metodik prevence, který pro ně vyhledává nové informace a podněty.</w:t>
      </w:r>
      <w:r w:rsidR="00E750C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Další vzdělávání bude odvislé od aktuální nabídky (nabídka školení a seminářů atd.).</w:t>
      </w:r>
    </w:p>
    <w:p w14:paraId="4EA35B76" w14:textId="53390357" w:rsidR="00D622BE" w:rsidRPr="00003626" w:rsidRDefault="005B7ECE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  <w:r w:rsidRPr="00003626">
        <w:rPr>
          <w:sz w:val="27"/>
          <w:szCs w:val="27"/>
        </w:rPr>
        <w:tab/>
      </w:r>
      <w:r w:rsidR="00D622BE" w:rsidRPr="00003626">
        <w:rPr>
          <w:sz w:val="27"/>
          <w:szCs w:val="27"/>
        </w:rPr>
        <w:t>Školní metodi</w:t>
      </w:r>
      <w:r w:rsidR="00390FDE">
        <w:rPr>
          <w:sz w:val="27"/>
          <w:szCs w:val="27"/>
        </w:rPr>
        <w:t>čka</w:t>
      </w:r>
      <w:r w:rsidR="00D622BE" w:rsidRPr="00003626">
        <w:rPr>
          <w:sz w:val="27"/>
          <w:szCs w:val="27"/>
        </w:rPr>
        <w:t xml:space="preserve"> prevence je plně kvalifikovan</w:t>
      </w:r>
      <w:r w:rsidR="00390FDE">
        <w:rPr>
          <w:sz w:val="27"/>
          <w:szCs w:val="27"/>
        </w:rPr>
        <w:t>á</w:t>
      </w:r>
      <w:r w:rsidR="00D622BE" w:rsidRPr="00003626">
        <w:rPr>
          <w:sz w:val="27"/>
          <w:szCs w:val="27"/>
        </w:rPr>
        <w:t>, absolvoval</w:t>
      </w:r>
      <w:r w:rsidR="00390FDE">
        <w:rPr>
          <w:sz w:val="27"/>
          <w:szCs w:val="27"/>
        </w:rPr>
        <w:t>a</w:t>
      </w:r>
      <w:r w:rsidR="00D622BE" w:rsidRPr="00003626">
        <w:rPr>
          <w:sz w:val="27"/>
          <w:szCs w:val="27"/>
        </w:rPr>
        <w:t xml:space="preserve"> dvouleté akreditované specializační studium Poradenské služby v ZŠ a SŠ na </w:t>
      </w:r>
      <w:proofErr w:type="spellStart"/>
      <w:r w:rsidR="00D622BE" w:rsidRPr="00003626">
        <w:rPr>
          <w:sz w:val="27"/>
          <w:szCs w:val="27"/>
        </w:rPr>
        <w:t>PedF</w:t>
      </w:r>
      <w:proofErr w:type="spellEnd"/>
      <w:r w:rsidR="00D622BE" w:rsidRPr="00003626">
        <w:rPr>
          <w:sz w:val="27"/>
          <w:szCs w:val="27"/>
        </w:rPr>
        <w:t xml:space="preserve"> UK, obor školní metodik prevence.</w:t>
      </w:r>
    </w:p>
    <w:p w14:paraId="6BF89C6D" w14:textId="77777777" w:rsidR="00004F46" w:rsidRPr="00003626" w:rsidRDefault="00004F46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14:paraId="244D669C" w14:textId="77777777" w:rsidR="005B7ECE" w:rsidRPr="00003626" w:rsidRDefault="005B7ECE" w:rsidP="00BA07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rodiči</w:t>
      </w:r>
    </w:p>
    <w:p w14:paraId="48662957" w14:textId="5E4C1620" w:rsidR="003C2630" w:rsidRPr="00003626" w:rsidRDefault="005B7ECE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Rodiče jsou o Minimálním preventivním programu, jeho realizaci, o dění ve třídě a akcích informováni na třídních schůzkách. Mají možnost konzultací s učiteli, jsou vybízeni ke spolupráci se školou a žádáni o pomoc při některých aktivitách. Rodiče problémových žáků jsou zváni k jednání do školy, jednání se účastní třídní učitel, školní metodi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čka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prevence, výchovn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á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porad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kyně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případně zástupce vedení školy. S Minimálním preventivním programem a s aktivitami školy se může veřejnost seznámit také na webových stránkách školy.</w:t>
      </w:r>
    </w:p>
    <w:p w14:paraId="124CD110" w14:textId="77777777" w:rsidR="005B7ECE" w:rsidRPr="00003626" w:rsidRDefault="005B7ECE" w:rsidP="004F3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Jednorázové aktivity a kroužky</w:t>
      </w:r>
    </w:p>
    <w:p w14:paraId="27FD2037" w14:textId="76E8245E" w:rsidR="00E750C3" w:rsidRPr="00003626" w:rsidRDefault="00366CF6" w:rsidP="00E750C3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</w:t>
      </w:r>
      <w:r w:rsidR="005B7ECE" w:rsidRPr="00003626">
        <w:rPr>
          <w:bCs/>
          <w:sz w:val="27"/>
          <w:szCs w:val="27"/>
        </w:rPr>
        <w:t> </w:t>
      </w:r>
      <w:r w:rsidR="00E750C3" w:rsidRPr="00003626">
        <w:rPr>
          <w:bCs/>
          <w:sz w:val="27"/>
          <w:szCs w:val="27"/>
        </w:rPr>
        <w:t>Aktivity, které se opakují: např. Den dětí, Den země, Den otevřených dveří,</w:t>
      </w:r>
      <w:r w:rsidRPr="00003626">
        <w:rPr>
          <w:bCs/>
          <w:sz w:val="27"/>
          <w:szCs w:val="27"/>
        </w:rPr>
        <w:t xml:space="preserve"> Vánoční jarmark</w:t>
      </w:r>
      <w:r w:rsidR="00D622BE" w:rsidRPr="00003626">
        <w:rPr>
          <w:bCs/>
          <w:sz w:val="27"/>
          <w:szCs w:val="27"/>
        </w:rPr>
        <w:t xml:space="preserve">, </w:t>
      </w:r>
      <w:proofErr w:type="spellStart"/>
      <w:proofErr w:type="gramStart"/>
      <w:r w:rsidR="00D622BE" w:rsidRPr="00003626">
        <w:rPr>
          <w:bCs/>
          <w:sz w:val="27"/>
          <w:szCs w:val="27"/>
        </w:rPr>
        <w:t>Akademie,</w:t>
      </w:r>
      <w:r w:rsidR="00E750C3" w:rsidRPr="00003626">
        <w:rPr>
          <w:bCs/>
          <w:sz w:val="27"/>
          <w:szCs w:val="27"/>
        </w:rPr>
        <w:t>atd</w:t>
      </w:r>
      <w:proofErr w:type="spellEnd"/>
      <w:r w:rsidR="00E750C3" w:rsidRPr="00003626">
        <w:rPr>
          <w:bCs/>
          <w:sz w:val="27"/>
          <w:szCs w:val="27"/>
        </w:rPr>
        <w:t>.</w:t>
      </w:r>
      <w:proofErr w:type="gramEnd"/>
      <w:r w:rsidR="00E750C3" w:rsidRPr="00003626">
        <w:rPr>
          <w:bCs/>
          <w:sz w:val="27"/>
          <w:szCs w:val="27"/>
        </w:rPr>
        <w:t xml:space="preserve"> </w:t>
      </w:r>
      <w:r w:rsidRPr="00003626">
        <w:rPr>
          <w:bCs/>
          <w:sz w:val="27"/>
          <w:szCs w:val="27"/>
        </w:rPr>
        <w:t>p</w:t>
      </w:r>
      <w:r w:rsidR="00E750C3" w:rsidRPr="00003626">
        <w:rPr>
          <w:bCs/>
          <w:sz w:val="27"/>
          <w:szCs w:val="27"/>
        </w:rPr>
        <w:t xml:space="preserve">robíhají a budou probíhat </w:t>
      </w:r>
      <w:r w:rsidRPr="00003626">
        <w:rPr>
          <w:bCs/>
          <w:sz w:val="27"/>
          <w:szCs w:val="27"/>
        </w:rPr>
        <w:t xml:space="preserve">i </w:t>
      </w:r>
      <w:r w:rsidR="00E750C3" w:rsidRPr="00003626">
        <w:rPr>
          <w:bCs/>
          <w:sz w:val="27"/>
          <w:szCs w:val="27"/>
        </w:rPr>
        <w:t>besedy s odborníky podle možností školy a momentální nabídky akcí.</w:t>
      </w:r>
    </w:p>
    <w:p w14:paraId="34C9A9CF" w14:textId="77777777" w:rsidR="005B7ECE" w:rsidRPr="00003626" w:rsidRDefault="00366CF6" w:rsidP="003C2630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 </w:t>
      </w:r>
      <w:r w:rsidR="00E750C3" w:rsidRPr="00003626">
        <w:rPr>
          <w:bCs/>
          <w:sz w:val="27"/>
          <w:szCs w:val="27"/>
        </w:rPr>
        <w:t>Žáci musí vědět, kam se mohou obrátit se svými dotazy nebo kde získají potřebné informace. Mají možnost kdykoli prohovořit svoje problémy s metodikem nebo výchovným poradcem.</w:t>
      </w:r>
    </w:p>
    <w:p w14:paraId="37843D25" w14:textId="77777777" w:rsidR="005B7ECE" w:rsidRPr="00003626" w:rsidRDefault="000D702B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Na 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stupni probíhají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kroužk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pod vedením učitelů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a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stupně.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672A9133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Některé kroužky probíhají také ve školní družině.</w:t>
      </w:r>
    </w:p>
    <w:p w14:paraId="67114CC8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Pro žáky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stupně jsou připraveny tyto akce:</w:t>
      </w:r>
    </w:p>
    <w:p w14:paraId="6BFDF3BA" w14:textId="365A9BF3" w:rsidR="00014777" w:rsidRPr="00014777" w:rsidRDefault="00D96B2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7"/>
          <w:szCs w:val="27"/>
          <w:lang w:eastAsia="cs-CZ"/>
        </w:rPr>
        <w:t>Výuka plavání</w:t>
      </w:r>
    </w:p>
    <w:p w14:paraId="3F227AEA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Zdravé zuby – v rámci zdravého životního stylu</w:t>
      </w:r>
    </w:p>
    <w:p w14:paraId="28D23EDF" w14:textId="77777777" w:rsidR="005B7ECE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Sportovní den</w:t>
      </w:r>
    </w:p>
    <w:p w14:paraId="24C2BF04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výlety a exkurze</w:t>
      </w:r>
    </w:p>
    <w:p w14:paraId="0DB96951" w14:textId="0A25BAF8" w:rsidR="002D50CB" w:rsidRPr="00003626" w:rsidRDefault="005B7ECE" w:rsidP="00D96B2F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návštěvy divadelních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filmových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představení dle nabídky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                   </w:t>
      </w:r>
    </w:p>
    <w:p w14:paraId="1D0A01D3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Mikulášská nadílka</w:t>
      </w:r>
    </w:p>
    <w:p w14:paraId="23F4B460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Ukliďme Česko</w:t>
      </w:r>
    </w:p>
    <w:p w14:paraId="7DB88D9B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stromu</w:t>
      </w:r>
    </w:p>
    <w:p w14:paraId="2C1D5F22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Exkurze ČT</w:t>
      </w:r>
    </w:p>
    <w:p w14:paraId="7DD75D83" w14:textId="77777777" w:rsidR="00F17D58" w:rsidRPr="00003626" w:rsidRDefault="00F17D5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Měcholupský štafetový maraton</w:t>
      </w:r>
    </w:p>
    <w:p w14:paraId="4A2B5357" w14:textId="77777777" w:rsidR="007555F8" w:rsidRPr="00003626" w:rsidRDefault="004E642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Drakiá</w:t>
      </w:r>
      <w:r w:rsidR="007555F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da</w:t>
      </w:r>
    </w:p>
    <w:p w14:paraId="7B29080B" w14:textId="77777777" w:rsidR="006E33D9" w:rsidRPr="00003626" w:rsidRDefault="007555F8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Plavecký výcvik</w:t>
      </w:r>
    </w:p>
    <w:p w14:paraId="70268D39" w14:textId="77777777" w:rsidR="007555F8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="003978A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knihovny, besedy</w:t>
      </w:r>
    </w:p>
    <w:p w14:paraId="1204AE09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Koláčobraní</w:t>
      </w:r>
      <w:proofErr w:type="spellEnd"/>
    </w:p>
    <w:p w14:paraId="58953927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DDH</w:t>
      </w:r>
    </w:p>
    <w:p w14:paraId="6FBE7B9C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Dýňobraní</w:t>
      </w:r>
      <w:proofErr w:type="spellEnd"/>
    </w:p>
    <w:p w14:paraId="799905D5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Handicap</w:t>
      </w:r>
    </w:p>
    <w:p w14:paraId="7E81A773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Přetahování lanem</w:t>
      </w:r>
    </w:p>
    <w:p w14:paraId="4F01D658" w14:textId="77777777" w:rsidR="00137675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Den </w:t>
      </w:r>
      <w:r w:rsidR="00AC0B0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emě</w:t>
      </w:r>
    </w:p>
    <w:p w14:paraId="1488D9A5" w14:textId="77777777" w:rsidR="0073375B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vody</w:t>
      </w:r>
    </w:p>
    <w:p w14:paraId="61124317" w14:textId="77777777" w:rsidR="0073375B" w:rsidRPr="00003626" w:rsidRDefault="003978A0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Les ve škole, </w:t>
      </w:r>
      <w:r w:rsidR="0073375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v lese</w:t>
      </w:r>
    </w:p>
    <w:p w14:paraId="14A4B362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d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ětí</w:t>
      </w:r>
    </w:p>
    <w:p w14:paraId="0D826AE8" w14:textId="0026342C" w:rsidR="0073375B" w:rsidRPr="00003626" w:rsidRDefault="00D57B9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Vánoční jarmark</w:t>
      </w:r>
    </w:p>
    <w:p w14:paraId="54AC3993" w14:textId="0A79E151" w:rsidR="0005395F" w:rsidRPr="00003626" w:rsidRDefault="0005395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Světová škola</w:t>
      </w:r>
    </w:p>
    <w:p w14:paraId="5F4BF183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Čertovský den</w:t>
      </w:r>
    </w:p>
    <w:p w14:paraId="7F7D275F" w14:textId="77777777" w:rsidR="00D622BE" w:rsidRPr="00003626" w:rsidRDefault="00D622B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Akademie</w:t>
      </w:r>
    </w:p>
    <w:p w14:paraId="7F5C6038" w14:textId="77777777" w:rsidR="005B7ECE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se členy Městské policie na téma Trestní odpovědnost mladistvých (postupně všechny ročníky)</w:t>
      </w:r>
    </w:p>
    <w:p w14:paraId="15E4362A" w14:textId="77777777" w:rsidR="00120F51" w:rsidRPr="00003626" w:rsidRDefault="00120F5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Dravci</w:t>
      </w:r>
    </w:p>
    <w:p w14:paraId="6EFE996F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 odborníkem 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dle aktuální nabídky </w:t>
      </w:r>
    </w:p>
    <w:p w14:paraId="38512FA9" w14:textId="77777777" w:rsidR="003C2630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rozloučení s 9. ročník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em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D9E3572" w14:textId="77777777" w:rsidR="005B7ECE" w:rsidRPr="00003626" w:rsidRDefault="005B7ECE" w:rsidP="00944F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Řešení přestupků</w:t>
      </w:r>
    </w:p>
    <w:p w14:paraId="59752217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Dojde-li k porušení ustanoven</w:t>
      </w:r>
      <w:r w:rsidR="003C263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 školního řádu, které se týká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držení, distribuce a užívání návykových látek v prostorách školy a během školních akcí, bude to klasifikováno jako hrubý přestupek a budou z toho vyvozeny patřičné sankce.</w:t>
      </w:r>
    </w:p>
    <w:p w14:paraId="7DA9B7B9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Bude sledováno i další rizikové chování žáků – záškoláctví, šikana,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vandalismus, brutalita, rasismus atd. Při jejich zjištění budou navržena cílená opatření. V případě, kdy selže prevence ve škole, bude přistoupeno k následujícím opatřením:</w:t>
      </w:r>
    </w:p>
    <w:p w14:paraId="72FA3F92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individuální pohovor se žákem</w:t>
      </w:r>
    </w:p>
    <w:p w14:paraId="0565BE8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jednání s rodiči ve škole (za školu se účastní ŠMP, VP, případně vedení školy)</w:t>
      </w:r>
    </w:p>
    <w:p w14:paraId="2B4BDA1A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3.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doporučení kontaktu s odborníky</w:t>
      </w:r>
    </w:p>
    <w:p w14:paraId="17FAD7B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nezájmu rodičů uvědomění OSPOD</w:t>
      </w:r>
    </w:p>
    <w:p w14:paraId="0D331B4B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5.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dealerství oznámení Policii ČR</w:t>
      </w:r>
    </w:p>
    <w:p w14:paraId="7CAAD779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6.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další postupy (viz Věstník) </w:t>
      </w:r>
    </w:p>
    <w:p w14:paraId="411924E2" w14:textId="77777777" w:rsidR="005B7ECE" w:rsidRPr="00003626" w:rsidRDefault="005B7ECE" w:rsidP="00BC24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lastRenderedPageBreak/>
        <w:t>Záškoláctví</w:t>
      </w:r>
    </w:p>
    <w:p w14:paraId="7CA8C98A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případě zjištěného záškoláctví postupujeme dle Metodického pokynu k jednotnému postupu při uvolňování a omlouvání žáků z vyučování, prevenci a postihu záškoláctví,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č.j.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: 10194/2002-14 (Věstník MŠMT sešit 3/2002). </w:t>
      </w:r>
    </w:p>
    <w:p w14:paraId="7248B25C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opakovaných případech záškoláctví spolupracujeme s OSPOD a dáváme podnět přestupkové komisi. </w:t>
      </w:r>
    </w:p>
    <w:p w14:paraId="69EF5DBE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Šikana</w:t>
      </w:r>
    </w:p>
    <w:p w14:paraId="1EEC38A3" w14:textId="77777777" w:rsidR="00D01C2A" w:rsidRPr="00003626" w:rsidRDefault="005B7ECE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 případě ohlášení šikany žáky, případně rodiči, nebo při podezření na šikanu </w:t>
      </w:r>
      <w:r w:rsidR="00D01C2A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ve škole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postupujeme podle </w:t>
      </w:r>
      <w:r w:rsidR="00D01C2A"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Metodického doporučení k primární prevenci rizikového chování u dětí, žáků a studentů ve školách a školských zařízeních č. j. 21291/2010-28.</w:t>
      </w:r>
    </w:p>
    <w:p w14:paraId="67458D4B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24A6C68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AF0CBC0" w14:textId="77777777" w:rsidR="005B7ECE" w:rsidRPr="00003626" w:rsidRDefault="005B7ECE" w:rsidP="00984AF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odborníky a dalšími organizacemi</w:t>
      </w:r>
    </w:p>
    <w:p w14:paraId="72C5488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školství</w:t>
      </w:r>
    </w:p>
    <w:p w14:paraId="157D7E8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Speciálně pedagogické centrum Žatec, Lidická ul. 1254, tel.: 415 711 329</w:t>
      </w:r>
    </w:p>
    <w:p w14:paraId="0A6CB09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Pedagogicko-psychologická poradna Žatec, Smetanovo nám., tel.: 415 712 761</w:t>
      </w:r>
    </w:p>
    <w:p w14:paraId="06BEF0F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Pedagogicko-psychologické poradenství EDUCO Žatec, Masarykova ul.,</w:t>
      </w:r>
    </w:p>
    <w:p w14:paraId="662DF27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tel.: 415 710 166</w:t>
      </w:r>
    </w:p>
    <w:p w14:paraId="0BBC944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</w:p>
    <w:p w14:paraId="5C92479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sociální věcí</w:t>
      </w:r>
    </w:p>
    <w:p w14:paraId="72D0F16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Sociální odbor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Obránců míru 295, tel.: 415 736 405</w:t>
      </w:r>
    </w:p>
    <w:p w14:paraId="54C9C0D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Kurátorky pro děti a mládež,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tel.: 415 736 406-7</w:t>
      </w:r>
    </w:p>
    <w:p w14:paraId="5AF758B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Okresní státní zastupitelství Louny, Štefánkova ul. 1132, tel.: 415 652 365</w:t>
      </w:r>
    </w:p>
    <w:p w14:paraId="5E1313D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Středisko výchovné péče Dyáda Most, Růžová 1408, tel.: 476 704 017</w:t>
      </w:r>
    </w:p>
    <w:p w14:paraId="1CECCACB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VÚ a SVP Pšov, Pšov 1, tel.: 415 214 615</w:t>
      </w:r>
    </w:p>
    <w:p w14:paraId="432C7D40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Sociálně psychologické centrum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o.s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Mosty, Most, třída Budovatelů 2957, tel.: 774 680 013 </w:t>
      </w:r>
    </w:p>
    <w:p w14:paraId="1CCDE03C" w14:textId="77777777" w:rsidR="005B7ECE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Rodinné centrum Sedmikráska, Žatec, nám. Svobody 150, 151, tel.: 776 322 176</w:t>
      </w:r>
    </w:p>
    <w:p w14:paraId="21202B6D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A2EAEF7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zdravotnictví</w:t>
      </w:r>
    </w:p>
    <w:p w14:paraId="1BFB26AE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Obvodní dětští lékaři</w:t>
      </w:r>
    </w:p>
    <w:p w14:paraId="0D0798BC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K-centrum Žatec, Dvořákova 11, tel.: 602 219 371</w:t>
      </w:r>
    </w:p>
    <w:p w14:paraId="777B2E9F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4BB8912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Policie ČR, Městská policie</w:t>
      </w:r>
    </w:p>
    <w:p w14:paraId="02A58E1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Policie ČR Žatec, Dlouhá 111, tel.: 415 710 048, 415 710 098</w:t>
      </w:r>
    </w:p>
    <w:p w14:paraId="2447D02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Služba kriminální policie – oddělení nezletilých, tel.: 415 711 229</w:t>
      </w:r>
    </w:p>
    <w:p w14:paraId="720A62C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Městská policie Žatec, tel.: 415 711</w:t>
      </w:r>
      <w:r w:rsidR="00BC24C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060</w:t>
      </w:r>
    </w:p>
    <w:p w14:paraId="137C7CFC" w14:textId="77777777" w:rsidR="00BC24C9" w:rsidRPr="00003626" w:rsidRDefault="00BC24C9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9D3796F" w14:textId="77777777" w:rsidR="009A104B" w:rsidRPr="00003626" w:rsidRDefault="009A104B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0E65F68" w14:textId="7E27B49C" w:rsidR="00C61B35" w:rsidRPr="0085371A" w:rsidRDefault="00C61B35" w:rsidP="00C61B35">
      <w:pPr>
        <w:spacing w:after="0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Harmonogram programu v roce 201</w:t>
      </w:r>
      <w:r w:rsidR="00D96B2F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9</w:t>
      </w: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</w:t>
      </w:r>
      <w:r w:rsidR="00984AF8"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–</w:t>
      </w: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20</w:t>
      </w:r>
      <w:r w:rsidR="00D96B2F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20</w:t>
      </w:r>
    </w:p>
    <w:p w14:paraId="5E4D39A3" w14:textId="77777777" w:rsidR="005D626F" w:rsidRPr="00003626" w:rsidRDefault="005D626F" w:rsidP="00C61B35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10E6E89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1. Volnočasové aktivity žáků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Zapojení do kroužků na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škole /celoročně/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057560C4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30E015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2. Seznámení žáků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(listopad  - prosinec v hodinách </w:t>
      </w:r>
      <w:r w:rsidR="00327F2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VO, VZ, PČ, PRV, PŘV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PČ,  PV)</w:t>
      </w:r>
    </w:p>
    <w:p w14:paraId="4B573589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3. Seznámení rodičů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(listopad v rámci třídních schůzek)</w:t>
      </w:r>
    </w:p>
    <w:p w14:paraId="6BADA010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EE267B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4. Zapojení do preventivního projektu (programy prevence kriminality, mimosportovní činnosti) Policie ČR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(zapojení žáků ze Základní školy Měcholupy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 celý školní rok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</w:p>
    <w:p w14:paraId="4EB2CD72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C807E22" w14:textId="250D65E8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5. Prevence ochrany dětí a bezpečnosti mládeže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Ve spolupráci s Policií ČR se uskuteční besedy s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žáky. </w:t>
      </w:r>
      <w:r w:rsidR="006763F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9. ročníků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(termíny budou upřesněny</w:t>
      </w:r>
      <w:r w:rsidR="00D96B2F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</w:t>
      </w:r>
      <w:r w:rsidR="000A2309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prevence agrese, násilí, </w:t>
      </w:r>
      <w:proofErr w:type="gramStart"/>
      <w:r w:rsidR="000A2309">
        <w:rPr>
          <w:rFonts w:ascii="Times New Roman" w:eastAsia="Times New Roman" w:hAnsi="Times New Roman"/>
          <w:bCs/>
          <w:sz w:val="27"/>
          <w:szCs w:val="27"/>
          <w:lang w:eastAsia="cs-CZ"/>
        </w:rPr>
        <w:t>klima</w:t>
      </w:r>
      <w:r w:rsidR="00833954">
        <w:rPr>
          <w:rFonts w:ascii="Times New Roman" w:eastAsia="Times New Roman" w:hAnsi="Times New Roman"/>
          <w:bCs/>
          <w:sz w:val="27"/>
          <w:szCs w:val="27"/>
          <w:lang w:eastAsia="cs-CZ"/>
        </w:rPr>
        <w:t>..)</w:t>
      </w:r>
      <w:proofErr w:type="gramEnd"/>
    </w:p>
    <w:p w14:paraId="796E2CFB" w14:textId="020FB482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6. Ankety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Ankety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budou zaměřeny hlavně na šikanu a protidrogovou prevenci. Účastní se žáci </w:t>
      </w:r>
      <w:r w:rsidR="00084DC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až 9. třídy.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 prosinec - 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únor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).</w:t>
      </w:r>
    </w:p>
    <w:p w14:paraId="12C0881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F313A82" w14:textId="7D83CA14" w:rsidR="00E921E5" w:rsidRPr="00003626" w:rsidRDefault="00C61B35" w:rsidP="00E921E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7. Besedy</w:t>
      </w:r>
      <w:r w:rsidR="00704DA6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, divadlo, kino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pro žáky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Besedy budou zaměřeny na protidrogovou prevenci, práce s třídním kolektivem a </w:t>
      </w:r>
      <w:r w:rsidR="00C84B8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preventivní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programy (Normální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je nekouřit, 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Nenech si ubližovat a svěř se,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Šikana 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proofErr w:type="spellEnd"/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-je v jednání s </w:t>
      </w:r>
      <w:proofErr w:type="gramStart"/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  Policií</w:t>
      </w:r>
      <w:proofErr w:type="gramEnd"/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 termín </w:t>
      </w:r>
      <w:r w:rsidR="00D96B2F">
        <w:rPr>
          <w:rFonts w:ascii="Times New Roman" w:eastAsia="Times New Roman" w:hAnsi="Times New Roman"/>
          <w:bCs/>
          <w:sz w:val="27"/>
          <w:szCs w:val="27"/>
          <w:lang w:eastAsia="cs-CZ"/>
        </w:rPr>
        <w:t>listopad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</w:p>
    <w:p w14:paraId="1E9E85DD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28233D8" w14:textId="77777777" w:rsidR="00C61B35" w:rsidRPr="00003626" w:rsidRDefault="00C61B35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8. Další besedy a aktivity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Tento bod bude plněn podle aktuálních nabídek a možností školy.</w:t>
      </w:r>
    </w:p>
    <w:p w14:paraId="180BC707" w14:textId="77777777" w:rsidR="005B7ECE" w:rsidRPr="00003626" w:rsidRDefault="005B7ECE" w:rsidP="00C84B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Závěr</w:t>
      </w:r>
    </w:p>
    <w:p w14:paraId="16DF1E0E" w14:textId="77777777" w:rsidR="00B653D6" w:rsidRPr="00003626" w:rsidRDefault="00B653D6" w:rsidP="00E921E5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</w:t>
      </w:r>
      <w:r w:rsidR="00896AFC" w:rsidRPr="00003626">
        <w:rPr>
          <w:bCs/>
          <w:sz w:val="27"/>
          <w:szCs w:val="27"/>
        </w:rPr>
        <w:t xml:space="preserve">    </w:t>
      </w:r>
      <w:r w:rsidRPr="00003626">
        <w:rPr>
          <w:bCs/>
          <w:sz w:val="27"/>
          <w:szCs w:val="27"/>
        </w:rPr>
        <w:t xml:space="preserve"> Minimální preventivní program školy je součástí výchovy a vzdělání žáků po celou dobu povinné školní docházky.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a pravdivou informovaností, ochotou vyslechnout druhého a nalezením správné cesty v případě pomoci.</w:t>
      </w:r>
    </w:p>
    <w:p w14:paraId="0890AFA5" w14:textId="77777777" w:rsidR="00896AFC" w:rsidRPr="00003626" w:rsidRDefault="00896AFC" w:rsidP="00E921E5">
      <w:pPr>
        <w:spacing w:after="0" w:line="240" w:lineRule="auto"/>
        <w:ind w:firstLine="708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Jednotlivé části programu budou kontrolovány realizátorem programu a pravidelně vyhodnocovány, a podle výsledků mohou být modifikovány. S výsledky budou seznámeni ostatní pedagogové.</w:t>
      </w:r>
    </w:p>
    <w:p w14:paraId="31AEF507" w14:textId="77777777" w:rsidR="00E921E5" w:rsidRPr="00003626" w:rsidRDefault="00896AFC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Poznámka:</w:t>
      </w:r>
      <w:r w:rsidR="00793A0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8552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alší protidrogové a preventivní aktivity rizikového chování budou v průběhu realizace programu doplňovány a upravovány podle potřeb.</w:t>
      </w:r>
    </w:p>
    <w:p w14:paraId="1FFAEE34" w14:textId="77777777" w:rsidR="00BC24C9" w:rsidRPr="00003626" w:rsidRDefault="00BC24C9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8910080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DCD36DE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4BED2F7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57B0325C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D88CB2A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3E6D8A3" w14:textId="133E9BC4"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3EA5E3B" w14:textId="77777777" w:rsidR="0085371A" w:rsidRPr="00003626" w:rsidRDefault="0085371A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015D03B" w14:textId="77777777" w:rsidR="00ED63C0" w:rsidRPr="00003626" w:rsidRDefault="00ED63C0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Doporučená literatura k prevenci rizikového chován</w:t>
      </w:r>
      <w:r w:rsidR="0045722B"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í</w:t>
      </w:r>
    </w:p>
    <w:p w14:paraId="1FE24911" w14:textId="77777777" w:rsidR="00ED63C0" w:rsidRPr="00003626" w:rsidRDefault="00ED63C0" w:rsidP="00FD7B47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Kriminalita, agresivní chování, šikana</w:t>
      </w:r>
    </w:p>
    <w:p w14:paraId="4719DEA7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Erkert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Andrea, „Hry pro usměrňování agresivity“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Portál 2004 </w:t>
      </w:r>
    </w:p>
    <w:p w14:paraId="467F7F77" w14:textId="77777777" w:rsidR="00ED63C0" w:rsidRPr="00003626" w:rsidRDefault="00ED63C0" w:rsidP="00FD7B47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- 100 námětů pro činnosti s dětmi do věku 8 let</w:t>
      </w:r>
    </w:p>
    <w:p w14:paraId="2449C70F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Jak reagovat, když jsou děti vzteklé a agresivní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dětem pomoci se vyrovnávat se strachem a frustrací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řešit konflikty konstruktivně</w:t>
      </w:r>
    </w:p>
    <w:p w14:paraId="3D664139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Badegruber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Bernd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„Příběhy pomáhají s problémy“ Portál 1994</w:t>
      </w:r>
    </w:p>
    <w:p w14:paraId="16E0F915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Na jednotlivých zvířecích příbězích chce autor ukáza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t běžné strasti života 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malých 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dětí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Kniha je určena začínajícím školákům – 1. 2. tř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ída. Každý příběh je v 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úvodu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označen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jaký problém sleduje (agresivita, osamělost,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solidarita,důvěra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odvaha,    sebehodnocení,…).</w:t>
      </w:r>
    </w:p>
    <w:p w14:paraId="4FC0582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Michal, „Bolest šikanování“ Portál 2001</w:t>
      </w:r>
    </w:p>
    <w:p w14:paraId="21026227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Cesta k zastavení epidemie šikanování na školách –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určeno pro pedagogy 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metodiky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Východiska pro pomoc při šikanování; Hlubší souvislosti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šikanování; Jak léčit bolest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školních šikan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737C3C6B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Antier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Edwige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„Agresivita dětí“ Portál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2004 </w:t>
      </w:r>
    </w:p>
    <w:p w14:paraId="0026D54D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pozitivně usměrňovat energii dětí; Jak nalézt správná slova a vhodné podněty k jednání; Projevy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agresivity u chlapců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u dívek; První projevy agresivního chování; Příkla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dy z psychoterapeutické praxe.</w:t>
      </w:r>
    </w:p>
    <w:p w14:paraId="6CD1AB5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Martínek Zdeněk, „Agresivita a kriminalita školní mládeže“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2009</w:t>
      </w:r>
    </w:p>
    <w:p w14:paraId="42A6DD3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Druhy agresí, přístupy k agresivnímu chování, poruchy chování, šikana</w:t>
      </w:r>
    </w:p>
    <w:p w14:paraId="16810FC0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Jan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uwe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„Děti potřebují hranice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1996 </w:t>
      </w:r>
    </w:p>
    <w:p w14:paraId="7045F5E4" w14:textId="77777777" w:rsidR="00ED63C0" w:rsidRPr="00003626" w:rsidRDefault="00ED63C0" w:rsidP="00FC582E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Nevíte si rady s drzostí dětí; Proč děti potřebují meze;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stanovit dítěti hranice;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</w:t>
      </w:r>
      <w:r w:rsidR="004F3F0D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 dosáhnout jejich dodržování</w:t>
      </w:r>
    </w:p>
    <w:p w14:paraId="46F70E0F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Morrish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G. Donald, „12 klíčů k důsledné výchov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ě“ Portál </w:t>
      </w:r>
      <w:proofErr w:type="gramStart"/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2003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zacházet s dětským vzdorem; Jak u dětí rozvíjet odpovědnost; Prevence ve výchově; Výchova dětí ke zdvořilosti,…</w:t>
      </w:r>
    </w:p>
    <w:p w14:paraId="0EE3346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Křivohlavý Jaro, „ Pozitivní psychologie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2004 </w:t>
      </w:r>
    </w:p>
    <w:p w14:paraId="3D5D72C3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Témata – radost, naděje, odpuštění, smiřování,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překonávání negativních emocí</w:t>
      </w:r>
    </w:p>
    <w:p w14:paraId="4508708A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Hermochová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Soňa, „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Teambuilding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„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2006</w:t>
      </w:r>
    </w:p>
    <w:p w14:paraId="6FD245D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Společenské skupiny v teorii a praxi, týmy – výcvikové programy, vedení, krize, poruchy, praktická cvičení a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hry,..</w:t>
      </w:r>
      <w:proofErr w:type="gramEnd"/>
    </w:p>
    <w:p w14:paraId="70CDE53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Praško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Ján a kol., „ Deprese a jak ji zvláda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 „ Portál 2003</w:t>
      </w:r>
    </w:p>
    <w:p w14:paraId="25DEDA3A" w14:textId="77777777" w:rsidR="00D01C2A" w:rsidRPr="00003626" w:rsidRDefault="00ED63C0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Typy deprese, zvládání deprese, příprava na budoucnost, životní nastavení, komunikační dovednosti</w:t>
      </w:r>
      <w:r w:rsidR="00D140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asertivitou proti depresi</w:t>
      </w:r>
    </w:p>
    <w:p w14:paraId="7166B0EB" w14:textId="312DE7D5" w:rsidR="00004F4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923AD85" w14:textId="77777777" w:rsidR="0085371A" w:rsidRPr="00003626" w:rsidRDefault="0085371A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B9E1D03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1239373" w14:textId="77777777" w:rsidR="003455AF" w:rsidRPr="00003626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Literatura pro oblast školního šikanování</w:t>
      </w:r>
    </w:p>
    <w:p w14:paraId="2240C417" w14:textId="77777777" w:rsidR="00FB5887" w:rsidRPr="00003626" w:rsidRDefault="00FB5887" w:rsidP="00FB5887">
      <w:pPr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Základní literatura </w:t>
      </w:r>
    </w:p>
    <w:p w14:paraId="29AF6107" w14:textId="77777777" w:rsidR="00FB5887" w:rsidRPr="00003626" w:rsidRDefault="00FB5887" w:rsidP="00B31432">
      <w:pPr>
        <w:numPr>
          <w:ilvl w:val="0"/>
          <w:numId w:val="25"/>
        </w:numPr>
        <w:spacing w:after="0" w:line="240" w:lineRule="exact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82A05A3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F270B9E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7F57839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Doporučená literatura (knihy, sborníky, studie, závěrečné zprávy)</w:t>
      </w:r>
    </w:p>
    <w:p w14:paraId="4F121C04" w14:textId="77777777" w:rsidR="00FB5887" w:rsidRPr="00003626" w:rsidRDefault="00FB5887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4C9A238" w14:textId="77777777" w:rsidR="007F6AC4" w:rsidRPr="00003626" w:rsidRDefault="007F6AC4" w:rsidP="00C90F1F">
      <w:pPr>
        <w:numPr>
          <w:ilvl w:val="0"/>
          <w:numId w:val="27"/>
        </w:num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660ECE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Kavalír, A. (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.) (2009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).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její prevence – příručka pro učitele. </w:t>
      </w:r>
    </w:p>
    <w:p w14:paraId="0F6C1F80" w14:textId="77777777" w:rsidR="007F6AC4" w:rsidRPr="00003626" w:rsidRDefault="007F6AC4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Plzeň: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Dragon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press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s.r.o.</w:t>
      </w:r>
    </w:p>
    <w:p w14:paraId="420127F9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(2013). Výcvik odborníků v léčbě šikany. Praha: Pražská vysoká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 psychosociálních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studii.</w:t>
      </w:r>
    </w:p>
    <w:p w14:paraId="41675752" w14:textId="77777777" w:rsidR="0045722B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M.(2012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). Net story: Příběhy ze světa internetu. Praha: NCBI.</w:t>
      </w:r>
    </w:p>
    <w:p w14:paraId="348DB2CA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Skrytá podstata Hradeckého školního programu proti </w:t>
      </w:r>
    </w:p>
    <w:p w14:paraId="3B10CC98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šikanování. In: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Phillipová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L., Janošová, P.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Šikana jako etický, </w:t>
      </w:r>
    </w:p>
    <w:p w14:paraId="0E85BB90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psychologický a pedagogický problém. S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borník příspěvků z konference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 Praze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19.3. 2009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Praha: Tribun EU.</w:t>
      </w:r>
    </w:p>
    <w:p w14:paraId="3B793CB5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(2005). Školní násilí a šikanování. Ostrava: CIT, Ostravská univerzita.</w:t>
      </w:r>
    </w:p>
    <w:p w14:paraId="351ACAD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Ed.) (2004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 Školní šikanování. Sborník z první celostátní konference</w:t>
      </w:r>
      <w:r w:rsidR="004572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konané v Olomouci 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PdF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UP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30.3. 2004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Praha: Společenství proti šikaně. 10-12.</w:t>
      </w:r>
    </w:p>
    <w:p w14:paraId="5FE460D6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(2000, 1997). Skrytý svět šikanování ve školách. Praha: Portál.</w:t>
      </w:r>
    </w:p>
    <w:p w14:paraId="5763DD9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(2003). Specifický program proti šikanování a násilí ve školách a </w:t>
      </w:r>
    </w:p>
    <w:p w14:paraId="2D37C5C4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školských zařízeních. Praha: MŠMT ČR.</w:t>
      </w:r>
    </w:p>
    <w:p w14:paraId="4FAAAB9F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Kolektiv autorů (2012). Elektronická šikana a jak jí řešit. (Metodický materiál.) Praha:  NCBI.</w:t>
      </w:r>
    </w:p>
    <w:p w14:paraId="6186CE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Kopecký, K.,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(2010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). Rizika virtuální komunikace. (Příručka pro učitele.) Olomouc: Net Univerzity. [cit.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2.12. 2012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] http://www.e-nebezpeci.cz/index.php/ke-stazeni </w:t>
      </w:r>
      <w:hyperlink r:id="rId6" w:history="1"/>
    </w:p>
    <w:p w14:paraId="0BA05EE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(2010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).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kybernetická šikana.  Olomouc: E-Bezpečí.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[cit.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2.12. 2012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] Dostupný z WWW – http://www.e-nebezpeci.cz/index.php/ke-stazeni/materialy-pro-studium-studie-atd</w:t>
      </w:r>
    </w:p>
    <w:p w14:paraId="2265937E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Parry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J.,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Carrington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G. (1997). Čelíme šikanování: Sborník metod. Praha: </w:t>
      </w:r>
    </w:p>
    <w:p w14:paraId="2DD81EDE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IPPP: Portál.</w:t>
      </w:r>
    </w:p>
    <w:p w14:paraId="5724F9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Philippová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L.,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Janošová,P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Šikana jako etický, psychologický a pedagogický problém. Sborník příspěvků z konference konané 19. 3. 2009 </w:t>
      </w:r>
    </w:p>
    <w:p w14:paraId="4077F49C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v Praze. Brno: Tribun EU.</w:t>
      </w:r>
    </w:p>
    <w:p w14:paraId="54EFE68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Rogers,V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(2011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).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(Pracovní materiály pro učitele a žáky.) Praha: Portál.</w:t>
      </w:r>
    </w:p>
    <w:p w14:paraId="126BAB6D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Říčan, P., Janošová, P. (2010). Jak na šikanu. Praha: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479C3B0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 (1995). Agresivita a šikana mezi dětmi. Praha: Portál.</w:t>
      </w:r>
    </w:p>
    <w:p w14:paraId="19C9B12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Doporučená literatura (časopisy)</w:t>
      </w:r>
    </w:p>
    <w:p w14:paraId="699D1F4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4BC58391" w14:textId="77777777" w:rsidR="00C90F1F" w:rsidRPr="00003626" w:rsidRDefault="00C90F1F" w:rsidP="00B314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(2010). Bolest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Informační bulletin 1. Úřad pro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ochranu      osobních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údajů.</w:t>
      </w:r>
    </w:p>
    <w:p w14:paraId="735521E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Kolář, M. (2010). Ve škole: Šikana, nebo jen škádlení? Psychologie dnes 2 (16),  56-59.</w:t>
      </w:r>
    </w:p>
    <w:p w14:paraId="2403492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Šikana v mateřské škole: diferenciální diagnostika – jak rozlišit šikanování od škádlení? Řízení mateřské školy (20. aktualizace). Praha: </w:t>
      </w:r>
    </w:p>
    <w:p w14:paraId="2D1B39A9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nakladatelství dr. Josef Raabe.</w:t>
      </w:r>
    </w:p>
    <w:p w14:paraId="087FDAF8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Kolář. M. (2009). Zlo či dobro,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alebo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doberanie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? In: Sociálna </w:t>
      </w:r>
    </w:p>
    <w:p w14:paraId="2C001604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1.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1A595A97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(2007). Český školský program proti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šikanovaniu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Perspektivy. </w:t>
      </w:r>
    </w:p>
    <w:p w14:paraId="70F5231A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In:   Sociálna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07508AE5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(2007). Český školní program proti šikanování. Právo a rodina, 3.</w:t>
      </w:r>
    </w:p>
    <w:p w14:paraId="37ED1CC7" w14:textId="77777777" w:rsidR="00C90F1F" w:rsidRPr="00003626" w:rsidRDefault="00C90F1F" w:rsidP="00B31432">
      <w:pPr>
        <w:numPr>
          <w:ilvl w:val="0"/>
          <w:numId w:val="25"/>
        </w:numPr>
        <w:suppressAutoHyphens/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(2006). Jak na šikanu? Psychologie dnes 2 (12), 16-18.</w:t>
      </w:r>
    </w:p>
    <w:p w14:paraId="1E75D0D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 Devět kroků při řešení počáteční šikany aneb pedagogická</w:t>
      </w:r>
    </w:p>
    <w:p w14:paraId="28DA8E92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chirurgie.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Prevence 7 ( 2), 3-7.</w:t>
      </w:r>
      <w:proofErr w:type="gramEnd"/>
    </w:p>
    <w:p w14:paraId="639C3A2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Miovský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M. a kol. (2012). Návrh doporučené struktury MPP prevence rizikového chování pro ZŠ. Praha: Klinika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adiktologie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1.LF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KU</w:t>
      </w:r>
    </w:p>
    <w:p w14:paraId="2ACDD5A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58AAAB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Webové stránky s tématikou školní šikany a </w:t>
      </w:r>
      <w:proofErr w:type="spellStart"/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kyberšikany</w:t>
      </w:r>
      <w:proofErr w:type="spellEnd"/>
    </w:p>
    <w:p w14:paraId="23C3B454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25E9B470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Společenství proti šikaně, </w:t>
      </w:r>
      <w:hyperlink r:id="rId7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www.sikana.org</w:t>
        </w:r>
      </w:hyperlink>
    </w:p>
    <w:p w14:paraId="11BBEFD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E-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Nebezpeci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pro učitele, </w:t>
      </w:r>
      <w:hyperlink r:id="rId8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www.e-nebezpeci.cz</w:t>
        </w:r>
      </w:hyperlink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71EC41E6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Národní centrum bezpečnějšího internetu, </w:t>
      </w:r>
      <w:hyperlink r:id="rId9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www.ncbi.cz</w:t>
        </w:r>
      </w:hyperlink>
    </w:p>
    <w:p w14:paraId="0FA90301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E4E6F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Kontakty</w:t>
      </w:r>
    </w:p>
    <w:p w14:paraId="257CCAD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F7EC71E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Sdružení Linka bezpečí (116 111), </w:t>
      </w:r>
      <w:hyperlink r:id="rId10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www.linkabezpeci.cz</w:t>
        </w:r>
      </w:hyperlink>
    </w:p>
    <w:p w14:paraId="7DA98D08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webu Minimalizace šikany, www.minimalizacesikany.cz</w:t>
      </w:r>
    </w:p>
    <w:p w14:paraId="6C94628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Internet poradna, </w:t>
      </w:r>
      <w:hyperlink r:id="rId11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www.internetporadna.cz</w:t>
        </w:r>
      </w:hyperlink>
    </w:p>
    <w:p w14:paraId="1394507A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Kontaktní centrum, které přijímá hlášení, týkající se nezákonného a nevhodného obsahu internetu,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www.Horka-linka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.cz</w:t>
      </w:r>
    </w:p>
    <w:p w14:paraId="3BE008CD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Poradna E-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 poradenská linka zaměřená na prevenci rizikového chování na Internetu,</w:t>
      </w:r>
      <w:r w:rsidR="00E2661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hyperlink r:id="rId12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www.napisnam.cz</w:t>
        </w:r>
      </w:hyperlink>
    </w:p>
    <w:p w14:paraId="1CBE67F5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FA6E06B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003626">
        <w:rPr>
          <w:rFonts w:cs="Calibri"/>
          <w:sz w:val="24"/>
          <w:szCs w:val="24"/>
          <w:lang w:eastAsia="cs-CZ"/>
        </w:rPr>
        <w:t xml:space="preserve"> </w:t>
      </w:r>
    </w:p>
    <w:p w14:paraId="4FFC4E79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cs="Calibri"/>
          <w:sz w:val="23"/>
          <w:szCs w:val="23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Celostátní okamžité poradenství 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“co dělat” - pro školy (učitel, ředitel) i veřejnost (děti, rodiče) – zřízený mail prevence@msmt.cz </w:t>
      </w:r>
    </w:p>
    <w:p w14:paraId="1D5B5D7D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551E3C9B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0407E8FE" w14:textId="72BCF06F" w:rsidR="007F6AC4" w:rsidRDefault="007F6AC4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560C69D" w14:textId="7CB04B46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1244BF42" w14:textId="726A0025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7947BFB" w14:textId="21EE8D4C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7AF587A" w14:textId="77777777" w:rsidR="0086084F" w:rsidRPr="00003626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E2EF234" w14:textId="77777777" w:rsidR="00084DCF" w:rsidRPr="00003626" w:rsidRDefault="00084DC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3E821437" w14:textId="77777777" w:rsidR="005B7ECE" w:rsidRPr="00003626" w:rsidRDefault="005B7ECE" w:rsidP="009A10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3"/>
          <w:szCs w:val="23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Platné předpisy</w:t>
      </w:r>
    </w:p>
    <w:p w14:paraId="51327FB1" w14:textId="77777777" w:rsidR="0086084F" w:rsidRDefault="0086084F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DF14445" w14:textId="696B3739" w:rsidR="005B7ECE" w:rsidRPr="00003626" w:rsidRDefault="00D01C2A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doporučení k primární prevenci rizikového chování u dětí, žáků a studentů ve školách a školských zařízeních č. j. 21291/2010-28. </w:t>
      </w:r>
    </w:p>
    <w:p w14:paraId="4BD4DD4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>Vyhláška MŠMT č. 72/2005 Sb. o poskytování poradenských služeb ve školských zařízeních.</w:t>
      </w:r>
    </w:p>
    <w:p w14:paraId="40393725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 doporučení k primární prevenci rizikového chování u dětí a mládeže</w:t>
      </w:r>
    </w:p>
    <w:p w14:paraId="6E055E2E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Příloha č. 22 Dodržování pravidel prevence vzniku problémových situací týkajících se žáků s PAS ve školách a školských zařízeních za účelem zajištění bezpečnosti a ochrany jejich zdraví. Nastavení systémové metodické podpory a práce s rodinou a školou či školským zařízením.</w:t>
      </w:r>
      <w:r w:rsidR="00F23145" w:rsidRPr="00003626">
        <w:rPr>
          <w:rFonts w:cs="Calibri"/>
          <w:lang w:eastAsia="cs-CZ"/>
        </w:rPr>
        <w:t xml:space="preserve"> Č. j. MSMT-5217/2017-1</w:t>
      </w:r>
    </w:p>
    <w:p w14:paraId="5EFAFF7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Metodický pokyn Ministra školství, mládeže a tělovýchovy </w:t>
      </w:r>
      <w:r w:rsidR="00497E14" w:rsidRPr="00003626">
        <w:rPr>
          <w:sz w:val="27"/>
          <w:szCs w:val="27"/>
        </w:rPr>
        <w:t>k prevenci a řešení šikanování </w:t>
      </w:r>
      <w:r w:rsidRPr="00003626">
        <w:rPr>
          <w:sz w:val="27"/>
          <w:szCs w:val="27"/>
        </w:rPr>
        <w:t xml:space="preserve">ve školách a školských zařízeních </w:t>
      </w:r>
      <w:proofErr w:type="gramStart"/>
      <w:r w:rsidRPr="00003626">
        <w:rPr>
          <w:sz w:val="27"/>
          <w:szCs w:val="27"/>
        </w:rPr>
        <w:t>č.j.</w:t>
      </w:r>
      <w:proofErr w:type="gramEnd"/>
      <w:r w:rsidRPr="00003626">
        <w:rPr>
          <w:sz w:val="27"/>
          <w:szCs w:val="27"/>
        </w:rPr>
        <w:t xml:space="preserve"> 22294/2013-1.</w:t>
      </w:r>
    </w:p>
    <w:p w14:paraId="5E26B89D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jednotnému postupu při uvolňování a omlouvání žáků z vyučování,</w:t>
      </w:r>
      <w:r w:rsidR="00497E1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prevenci a postihu záškoláctví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č.j.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 10194/2002-14 (Věstník MŠMT sešit 3/2002)</w:t>
      </w:r>
    </w:p>
    <w:p w14:paraId="0E855713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Volný čas a prevence u dětí a mládeže (MŠMT 2002)</w:t>
      </w:r>
    </w:p>
    <w:p w14:paraId="2C6A26EE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Evaluace a diagnostika preventivních programů (MŠMT 2002)</w:t>
      </w:r>
    </w:p>
    <w:p w14:paraId="7F6446AF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Spolupráce předškolních zařízení, škol a školských zařízení s Policií ČR při prevenci a při vyšetřování kriminality dětí a mládeže a kriminality na dětech a mládeži páchané,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č.j.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 25 884/2003-24 (Věstník MŠMT sešit 11/2003)</w:t>
      </w:r>
    </w:p>
    <w:p w14:paraId="44F899B1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Pravidla pro rodiče a děti k bezpečnějšímu užívání internetu,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č.j.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 11691/2004-24 (Věstník MŠMT sešit 6/20004)</w:t>
      </w:r>
    </w:p>
    <w:p w14:paraId="102CE75B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Strategie prevence sociálně patologických jevů u dětí a mládeže v působnosti resortu školství, mládeže a tělovýchovy na období 2005-2008,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č.j.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 10 844/2005-24</w:t>
      </w:r>
    </w:p>
    <w:p w14:paraId="25B44F8C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Metodický pokyn k zajištění bezpečnosti ochrany zdraví dětí, žáků a studentů ve školách a školských zařízeních zřizovaných MŠMT,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č.j.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37 014/2005 (Věstník MŠMT sešit 2/2006)</w:t>
      </w:r>
    </w:p>
    <w:p w14:paraId="115C7E43" w14:textId="77777777" w:rsidR="00E921E5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Metodický pokyn k primární prevenci sociálně patologických jevů u dětí, žáků a studentů ve školách a školských zařízeních,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č.j.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20 006/2007-51 (Věstník MŠMT sešit 11/2007)</w:t>
      </w:r>
    </w:p>
    <w:p w14:paraId="24647FFF" w14:textId="77777777" w:rsidR="00541047" w:rsidRPr="00003626" w:rsidRDefault="003C0C00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3" w:tgtFrame="_blank" w:history="1">
        <w:r w:rsidR="00541047" w:rsidRPr="00003626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FFFFF"/>
          </w:rPr>
          <w:t>http://www.msmt.cz/vzdelavani/socialni-programy/metodicke-dokumenty-doporuceni-a-pokyny?highlightWords=Metodick%C3%A9+doporu%C4%8Den%C3%AD+pro+prim%C3%A1</w:t>
        </w:r>
        <w:r w:rsidR="00541047" w:rsidRPr="00003626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FFFFF"/>
          </w:rPr>
          <w:lastRenderedPageBreak/>
          <w:t>rn%C3%AD+prevenci+rizikov%C3%A9ho+chov%C3%A1n%C3%AD+%C5%A1kol%C3%A1ch</w:t>
        </w:r>
      </w:hyperlink>
    </w:p>
    <w:p w14:paraId="3E8F2132" w14:textId="77777777" w:rsidR="001B29B5" w:rsidRPr="00003626" w:rsidRDefault="001B29B5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F9408D" w14:textId="28FACB21" w:rsidR="00C2258A" w:rsidRPr="00003626" w:rsidRDefault="003C0C00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4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67306FDA" wp14:editId="52DAA50D">
              <wp:extent cx="187960" cy="187960"/>
              <wp:effectExtent l="0" t="0" r="0" b="0"/>
              <wp:docPr id="2" name="obrázek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Strategie prevence </w:t>
        </w:r>
        <w:proofErr w:type="spellStart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RCh</w:t>
        </w:r>
        <w:proofErr w:type="spellEnd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 2013-2018923.46 KB</w:t>
        </w:r>
      </w:hyperlink>
    </w:p>
    <w:p w14:paraId="56E7A511" w14:textId="29D06044" w:rsidR="00C2258A" w:rsidRPr="00003626" w:rsidRDefault="003C0C00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6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1FCD4CF" wp14:editId="5543EC62">
              <wp:extent cx="187960" cy="187960"/>
              <wp:effectExtent l="0" t="0" r="0" b="0"/>
              <wp:docPr id="3" name="obrázek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k šikaně 22294/2013-1214.88 KB</w:t>
        </w:r>
      </w:hyperlink>
    </w:p>
    <w:p w14:paraId="6A6D9561" w14:textId="1F61921B" w:rsidR="00C2258A" w:rsidRPr="00003626" w:rsidRDefault="003C0C00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7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435FF82A" wp14:editId="48311E3B">
              <wp:extent cx="187960" cy="187960"/>
              <wp:effectExtent l="0" t="0" r="0" b="0"/>
              <wp:docPr id="4" name="obrázek 3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3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přílohy 1-5185.93 KB</w:t>
        </w:r>
      </w:hyperlink>
    </w:p>
    <w:p w14:paraId="1358FE36" w14:textId="537FF579" w:rsidR="00C2258A" w:rsidRPr="00003626" w:rsidRDefault="003C0C00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8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D7E3097" wp14:editId="6D6952B3">
              <wp:extent cx="187960" cy="187960"/>
              <wp:effectExtent l="0" t="0" r="0" b="0"/>
              <wp:docPr id="5" name="obrázek 4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záškoláctví 10194 2002-14168.07 KB</w:t>
        </w:r>
      </w:hyperlink>
    </w:p>
    <w:p w14:paraId="6EF9002A" w14:textId="618849F6" w:rsidR="00CB343F" w:rsidRPr="00003626" w:rsidRDefault="00CB343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8F97CB3" w14:textId="78E6C40D" w:rsidR="00BE76E7" w:rsidRPr="00003626" w:rsidRDefault="00BE76E7" w:rsidP="001030E7">
      <w:pPr>
        <w:pStyle w:val="Odstavecseseznamem"/>
        <w:numPr>
          <w:ilvl w:val="0"/>
          <w:numId w:val="32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 xml:space="preserve">Č.j.: </w:t>
      </w:r>
      <w:r w:rsidR="00CB343F" w:rsidRPr="00003626">
        <w:rPr>
          <w:noProof/>
          <w:sz w:val="27"/>
          <w:szCs w:val="27"/>
        </w:rPr>
        <w:t>M</w:t>
      </w:r>
      <w:r w:rsidRPr="00003626">
        <w:rPr>
          <w:noProof/>
          <w:sz w:val="27"/>
          <w:szCs w:val="27"/>
        </w:rPr>
        <w:t>Š</w:t>
      </w:r>
      <w:r w:rsidR="00CB343F" w:rsidRPr="00003626">
        <w:rPr>
          <w:noProof/>
          <w:sz w:val="27"/>
          <w:szCs w:val="27"/>
        </w:rPr>
        <w:t xml:space="preserve">MT- 32548/2017-1. </w:t>
      </w:r>
    </w:p>
    <w:p w14:paraId="2CD365CD" w14:textId="5721063F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CO DĚLAT, KDYŽ – INTERVENCE PEDAGOGA</w:t>
      </w:r>
    </w:p>
    <w:p w14:paraId="44F52AF6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Rizikové chování ve školním prostředí – rámcový koncept</w:t>
      </w:r>
    </w:p>
    <w:p w14:paraId="56640838" w14:textId="2D92CC3D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Příloha č. 11  Název: Záškoláctví</w:t>
      </w:r>
    </w:p>
    <w:p w14:paraId="448A4233" w14:textId="73B213ED" w:rsidR="00CB343F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PaedDr. Miroslava Salavcová, Mgr. Vladimír Foist</w:t>
      </w:r>
    </w:p>
    <w:p w14:paraId="007BB124" w14:textId="473731FB" w:rsidR="00BE76E7" w:rsidRPr="00003626" w:rsidRDefault="00BE76E7" w:rsidP="001030E7">
      <w:pPr>
        <w:pStyle w:val="Odstavecseseznamem"/>
        <w:numPr>
          <w:ilvl w:val="0"/>
          <w:numId w:val="34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>Č.j.: MŠMT- 32549/2017-1</w:t>
      </w:r>
    </w:p>
    <w:p w14:paraId="03095829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2F2908FA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3E415F02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10 Název: Vandalismus </w:t>
      </w:r>
    </w:p>
    <w:p w14:paraId="11B36E27" w14:textId="013E30B1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Mgr. Jarmila Kaplanová, Mgr. Zdeňka Procházková</w:t>
      </w:r>
    </w:p>
    <w:p w14:paraId="49DE9D57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</w:p>
    <w:p w14:paraId="2BEBF136" w14:textId="5D6ACF0A" w:rsidR="00BE76E7" w:rsidRPr="00003626" w:rsidRDefault="00BE76E7" w:rsidP="001030E7">
      <w:pPr>
        <w:pStyle w:val="Odstavecseseznamem"/>
        <w:numPr>
          <w:ilvl w:val="0"/>
          <w:numId w:val="35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>-Č.j.: MŠMT- 32550/2017-1</w:t>
      </w:r>
    </w:p>
    <w:p w14:paraId="2A27391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6D45EE12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4093CD7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7 Název: Kyberšikana a další formy kybernetické agrese </w:t>
      </w:r>
    </w:p>
    <w:p w14:paraId="09BBBE27" w14:textId="2ECB193C" w:rsidR="00CB343F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Kamil Kopecký, René Szotkowski (Centrum PRVoK PdF UP Olomouc)</w:t>
      </w:r>
    </w:p>
    <w:p w14:paraId="577A7C15" w14:textId="6A9B002F" w:rsidR="00120F51" w:rsidRPr="00003626" w:rsidRDefault="00E921E5" w:rsidP="009A104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Školní metodi</w:t>
      </w:r>
      <w:r w:rsidR="00FB0FB3">
        <w:rPr>
          <w:rFonts w:ascii="Times New Roman" w:eastAsia="Times New Roman" w:hAnsi="Times New Roman"/>
          <w:b/>
          <w:sz w:val="27"/>
          <w:szCs w:val="27"/>
          <w:lang w:eastAsia="cs-CZ"/>
        </w:rPr>
        <w:t>čka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prevence:</w:t>
      </w:r>
      <w:r w:rsidR="005878A0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-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specializační studium pro školní metodiky prevence</w:t>
      </w:r>
    </w:p>
    <w:p w14:paraId="10F72326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hodiny: 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kabinet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metodika prevence – první patro, vpravo na konci chodby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: p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ro žáky: kdykoliv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 </w:t>
      </w:r>
      <w:r w:rsidR="006B5FFB" w:rsidRPr="00003626">
        <w:rPr>
          <w:rFonts w:ascii="Times New Roman" w:eastAsia="Times New Roman" w:hAnsi="Times New Roman"/>
          <w:sz w:val="27"/>
          <w:szCs w:val="27"/>
          <w:lang w:eastAsia="cs-CZ"/>
        </w:rPr>
        <w:t>během vyučování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, p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 rodiče: b</w:t>
      </w:r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ěhem třídních schůzek, po </w:t>
      </w:r>
      <w:proofErr w:type="spellStart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domluvě </w:t>
      </w:r>
      <w:r w:rsidR="00C67171" w:rsidRPr="00003626">
        <w:rPr>
          <w:rFonts w:ascii="Times New Roman" w:eastAsia="Times New Roman" w:hAnsi="Times New Roman"/>
          <w:sz w:val="27"/>
          <w:szCs w:val="27"/>
          <w:lang w:eastAsia="cs-CZ"/>
        </w:rPr>
        <w:t>kdykoliv</w:t>
      </w:r>
    </w:p>
    <w:p w14:paraId="740C2365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– první patro </w:t>
      </w:r>
    </w:p>
    <w:p w14:paraId="10B6DB8C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52113518" w14:textId="77777777" w:rsidR="00E921E5" w:rsidRPr="00003626" w:rsidRDefault="00E87CF6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  <w:r w:rsidR="00C2258A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přízemí</w:t>
      </w:r>
    </w:p>
    <w:p w14:paraId="792EAC23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E8EB36D" w14:textId="5492E07E" w:rsidR="003B5C33" w:rsidRPr="00003626" w:rsidRDefault="003B5C33" w:rsidP="009A104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Výchovná poradkyně: Mgr. </w:t>
      </w:r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Klára </w:t>
      </w:r>
      <w:proofErr w:type="spellStart"/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Cíglová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specializační studium pro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poradenství </w:t>
      </w:r>
    </w:p>
    <w:p w14:paraId="1386280E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 – </w:t>
      </w:r>
      <w:r w:rsidR="00233F3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přízemí vlevo na konci chodby, </w:t>
      </w:r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 </w:t>
      </w:r>
      <w:proofErr w:type="spellStart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. domluvě</w:t>
      </w:r>
    </w:p>
    <w:p w14:paraId="1CBB5131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informační nástěnka - první patro, volba povolání</w:t>
      </w:r>
    </w:p>
    <w:p w14:paraId="59268FCE" w14:textId="77777777" w:rsidR="00ED63C0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3767A4DB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E2C494A" w14:textId="77777777" w:rsidR="00572AE0" w:rsidRPr="00003626" w:rsidRDefault="00572AE0" w:rsidP="00572A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4046CA8" w14:textId="1F1F50FF" w:rsidR="00944F0B" w:rsidRPr="00003626" w:rsidRDefault="001D0238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 Měcholupech </w:t>
      </w:r>
      <w:r w:rsidR="003C34C2" w:rsidRPr="00003626">
        <w:rPr>
          <w:rFonts w:ascii="Times New Roman" w:eastAsia="Times New Roman" w:hAnsi="Times New Roman"/>
          <w:sz w:val="27"/>
          <w:szCs w:val="27"/>
          <w:lang w:eastAsia="cs-CZ"/>
        </w:rPr>
        <w:t>1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F17D58" w:rsidRPr="00003626">
        <w:rPr>
          <w:rFonts w:ascii="Times New Roman" w:eastAsia="Times New Roman" w:hAnsi="Times New Roman"/>
          <w:sz w:val="27"/>
          <w:szCs w:val="27"/>
          <w:lang w:eastAsia="cs-CZ"/>
        </w:rPr>
        <w:t>9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20</w:t>
      </w:r>
      <w:r w:rsidR="00FC697E">
        <w:rPr>
          <w:rFonts w:ascii="Times New Roman" w:eastAsia="Times New Roman" w:hAnsi="Times New Roman"/>
          <w:sz w:val="27"/>
          <w:szCs w:val="27"/>
          <w:lang w:eastAsia="cs-CZ"/>
        </w:rPr>
        <w:t>20</w:t>
      </w:r>
    </w:p>
    <w:p w14:paraId="58C93B87" w14:textId="77777777" w:rsidR="00572AE0" w:rsidRPr="00003626" w:rsidRDefault="00572AE0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AFD835C" w14:textId="5481CE75" w:rsidR="006763F5" w:rsidRPr="00003626" w:rsidRDefault="006763F5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Metodik prevence:                                                   Ředitel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školy:</w:t>
      </w:r>
    </w:p>
    <w:p w14:paraId="2AA527AE" w14:textId="143EE199" w:rsidR="001D0238" w:rsidRDefault="006763F5" w:rsidP="00D96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</w:t>
      </w:r>
      <w:r w:rsidR="004F6D7B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</w:t>
      </w:r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 xml:space="preserve">Mgr. Klára </w:t>
      </w:r>
      <w:proofErr w:type="spellStart"/>
      <w:r w:rsidR="00D96B2F">
        <w:rPr>
          <w:rFonts w:ascii="Times New Roman" w:eastAsia="Times New Roman" w:hAnsi="Times New Roman"/>
          <w:sz w:val="27"/>
          <w:szCs w:val="27"/>
          <w:lang w:eastAsia="cs-CZ"/>
        </w:rPr>
        <w:t>Cíglová</w:t>
      </w:r>
      <w:proofErr w:type="spellEnd"/>
    </w:p>
    <w:p w14:paraId="54514B0D" w14:textId="4DB90711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E50ECBE" w14:textId="11971F80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DA0293F" w14:textId="6712E088" w:rsidR="00F720CA" w:rsidRPr="00003626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sectPr w:rsidR="00F720CA" w:rsidRPr="00003626" w:rsidSect="00774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8DC2"/>
      </v:shape>
    </w:pict>
  </w:numPicBullet>
  <w:abstractNum w:abstractNumId="0" w15:restartNumberingAfterBreak="0">
    <w:nsid w:val="FFFFFFFE"/>
    <w:multiLevelType w:val="singleLevel"/>
    <w:tmpl w:val="A176BF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A07B4"/>
    <w:multiLevelType w:val="hybridMultilevel"/>
    <w:tmpl w:val="D0783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F219D"/>
    <w:multiLevelType w:val="hybridMultilevel"/>
    <w:tmpl w:val="5A389E30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62DFC"/>
    <w:multiLevelType w:val="hybridMultilevel"/>
    <w:tmpl w:val="BD004A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0B1"/>
    <w:multiLevelType w:val="hybridMultilevel"/>
    <w:tmpl w:val="7DE63E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7EF"/>
    <w:multiLevelType w:val="hybridMultilevel"/>
    <w:tmpl w:val="FDF8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1A9"/>
    <w:multiLevelType w:val="hybridMultilevel"/>
    <w:tmpl w:val="4A0C2ED8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33908"/>
    <w:multiLevelType w:val="hybridMultilevel"/>
    <w:tmpl w:val="F2BA94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523F30"/>
    <w:multiLevelType w:val="hybridMultilevel"/>
    <w:tmpl w:val="BDAE32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B15"/>
    <w:multiLevelType w:val="hybridMultilevel"/>
    <w:tmpl w:val="B85878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86CC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28F"/>
    <w:multiLevelType w:val="hybridMultilevel"/>
    <w:tmpl w:val="FE7C8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C00CC"/>
    <w:multiLevelType w:val="multilevel"/>
    <w:tmpl w:val="A21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0B5C9B"/>
    <w:multiLevelType w:val="hybridMultilevel"/>
    <w:tmpl w:val="6546BB46"/>
    <w:lvl w:ilvl="0" w:tplc="5B8A3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3B42BD"/>
    <w:multiLevelType w:val="hybridMultilevel"/>
    <w:tmpl w:val="FE2697EA"/>
    <w:lvl w:ilvl="0" w:tplc="733667E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3BC70CEC"/>
    <w:multiLevelType w:val="hybridMultilevel"/>
    <w:tmpl w:val="D33C4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659EE"/>
    <w:multiLevelType w:val="hybridMultilevel"/>
    <w:tmpl w:val="01768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1E6C3F"/>
    <w:multiLevelType w:val="hybridMultilevel"/>
    <w:tmpl w:val="76EEFEF4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76188B"/>
    <w:multiLevelType w:val="hybridMultilevel"/>
    <w:tmpl w:val="D33ADB52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DBE55C0"/>
    <w:multiLevelType w:val="hybridMultilevel"/>
    <w:tmpl w:val="D946D14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DCC7884"/>
    <w:multiLevelType w:val="hybridMultilevel"/>
    <w:tmpl w:val="5D6EB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B4D16"/>
    <w:multiLevelType w:val="hybridMultilevel"/>
    <w:tmpl w:val="3684F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20333"/>
    <w:multiLevelType w:val="hybridMultilevel"/>
    <w:tmpl w:val="C50CF6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21A0F4B"/>
    <w:multiLevelType w:val="hybridMultilevel"/>
    <w:tmpl w:val="B02062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4059D"/>
    <w:multiLevelType w:val="hybridMultilevel"/>
    <w:tmpl w:val="482C1C00"/>
    <w:lvl w:ilvl="0" w:tplc="AE9AE4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2E63AA"/>
    <w:multiLevelType w:val="hybridMultilevel"/>
    <w:tmpl w:val="55CE1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E03DD"/>
    <w:multiLevelType w:val="hybridMultilevel"/>
    <w:tmpl w:val="4A1473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A36DB9"/>
    <w:multiLevelType w:val="hybridMultilevel"/>
    <w:tmpl w:val="58B21C6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24239D3"/>
    <w:multiLevelType w:val="hybridMultilevel"/>
    <w:tmpl w:val="0D76DD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EC54CB3"/>
    <w:multiLevelType w:val="hybridMultilevel"/>
    <w:tmpl w:val="E82C95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A79C6"/>
    <w:multiLevelType w:val="hybridMultilevel"/>
    <w:tmpl w:val="FB30F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C4416"/>
    <w:multiLevelType w:val="hybridMultilevel"/>
    <w:tmpl w:val="9830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D2FD1"/>
    <w:multiLevelType w:val="hybridMultilevel"/>
    <w:tmpl w:val="43CEC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64B7A"/>
    <w:multiLevelType w:val="hybridMultilevel"/>
    <w:tmpl w:val="755E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859F8"/>
    <w:multiLevelType w:val="hybridMultilevel"/>
    <w:tmpl w:val="6150CA5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EB66F87"/>
    <w:multiLevelType w:val="hybridMultilevel"/>
    <w:tmpl w:val="AB38FE5C"/>
    <w:lvl w:ilvl="0" w:tplc="733667E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5"/>
  </w:num>
  <w:num w:numId="5">
    <w:abstractNumId w:val="25"/>
  </w:num>
  <w:num w:numId="6">
    <w:abstractNumId w:val="34"/>
  </w:num>
  <w:num w:numId="7">
    <w:abstractNumId w:val="26"/>
  </w:num>
  <w:num w:numId="8">
    <w:abstractNumId w:val="18"/>
  </w:num>
  <w:num w:numId="9">
    <w:abstractNumId w:val="13"/>
  </w:num>
  <w:num w:numId="10">
    <w:abstractNumId w:val="35"/>
  </w:num>
  <w:num w:numId="11">
    <w:abstractNumId w:val="2"/>
  </w:num>
  <w:num w:numId="12">
    <w:abstractNumId w:val="6"/>
  </w:num>
  <w:num w:numId="13">
    <w:abstractNumId w:val="16"/>
  </w:num>
  <w:num w:numId="14">
    <w:abstractNumId w:val="17"/>
  </w:num>
  <w:num w:numId="15">
    <w:abstractNumId w:val="21"/>
  </w:num>
  <w:num w:numId="16">
    <w:abstractNumId w:val="7"/>
  </w:num>
  <w:num w:numId="17">
    <w:abstractNumId w:val="22"/>
  </w:num>
  <w:num w:numId="18">
    <w:abstractNumId w:val="9"/>
  </w:num>
  <w:num w:numId="19">
    <w:abstractNumId w:val="4"/>
  </w:num>
  <w:num w:numId="20">
    <w:abstractNumId w:val="32"/>
  </w:num>
  <w:num w:numId="21">
    <w:abstractNumId w:val="14"/>
  </w:num>
  <w:num w:numId="22">
    <w:abstractNumId w:val="31"/>
  </w:num>
  <w:num w:numId="23">
    <w:abstractNumId w:val="28"/>
  </w:num>
  <w:num w:numId="24">
    <w:abstractNumId w:val="8"/>
  </w:num>
  <w:num w:numId="25">
    <w:abstractNumId w:val="1"/>
  </w:num>
  <w:num w:numId="26">
    <w:abstractNumId w:val="29"/>
  </w:num>
  <w:num w:numId="27">
    <w:abstractNumId w:val="5"/>
  </w:num>
  <w:num w:numId="28">
    <w:abstractNumId w:val="10"/>
  </w:num>
  <w:num w:numId="29">
    <w:abstractNumId w:val="33"/>
  </w:num>
  <w:num w:numId="30">
    <w:abstractNumId w:val="12"/>
  </w:num>
  <w:num w:numId="31">
    <w:abstractNumId w:val="23"/>
  </w:num>
  <w:num w:numId="32">
    <w:abstractNumId w:val="19"/>
  </w:num>
  <w:num w:numId="33">
    <w:abstractNumId w:val="3"/>
  </w:num>
  <w:num w:numId="34">
    <w:abstractNumId w:val="24"/>
  </w:num>
  <w:num w:numId="35">
    <w:abstractNumId w:val="30"/>
  </w:num>
  <w:num w:numId="3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CE"/>
    <w:rsid w:val="00002B3B"/>
    <w:rsid w:val="00003626"/>
    <w:rsid w:val="00004E11"/>
    <w:rsid w:val="00004F46"/>
    <w:rsid w:val="00006B10"/>
    <w:rsid w:val="00006B92"/>
    <w:rsid w:val="00014777"/>
    <w:rsid w:val="00014AA9"/>
    <w:rsid w:val="0001751A"/>
    <w:rsid w:val="0005395F"/>
    <w:rsid w:val="000734B0"/>
    <w:rsid w:val="0007443D"/>
    <w:rsid w:val="000767C8"/>
    <w:rsid w:val="0008308B"/>
    <w:rsid w:val="00084DCF"/>
    <w:rsid w:val="00085525"/>
    <w:rsid w:val="000A2309"/>
    <w:rsid w:val="000D041B"/>
    <w:rsid w:val="000D702B"/>
    <w:rsid w:val="001030E7"/>
    <w:rsid w:val="00120F51"/>
    <w:rsid w:val="00135EFF"/>
    <w:rsid w:val="00137675"/>
    <w:rsid w:val="00162C6B"/>
    <w:rsid w:val="001709C5"/>
    <w:rsid w:val="0018286F"/>
    <w:rsid w:val="0018345C"/>
    <w:rsid w:val="00192DD7"/>
    <w:rsid w:val="001B29B5"/>
    <w:rsid w:val="001B4C87"/>
    <w:rsid w:val="001C77F6"/>
    <w:rsid w:val="001D0238"/>
    <w:rsid w:val="001D2715"/>
    <w:rsid w:val="001D3083"/>
    <w:rsid w:val="001D7F22"/>
    <w:rsid w:val="00233F3B"/>
    <w:rsid w:val="00272050"/>
    <w:rsid w:val="002836FD"/>
    <w:rsid w:val="00294CAD"/>
    <w:rsid w:val="002A6E1E"/>
    <w:rsid w:val="002B7A46"/>
    <w:rsid w:val="002C0814"/>
    <w:rsid w:val="002C393F"/>
    <w:rsid w:val="002D50CB"/>
    <w:rsid w:val="002F1967"/>
    <w:rsid w:val="00306689"/>
    <w:rsid w:val="00327F29"/>
    <w:rsid w:val="003455AF"/>
    <w:rsid w:val="00366CF6"/>
    <w:rsid w:val="003778E3"/>
    <w:rsid w:val="00386C4D"/>
    <w:rsid w:val="003901FB"/>
    <w:rsid w:val="00390FDE"/>
    <w:rsid w:val="00391F0F"/>
    <w:rsid w:val="00394EB6"/>
    <w:rsid w:val="003978A0"/>
    <w:rsid w:val="003B0160"/>
    <w:rsid w:val="003B5C33"/>
    <w:rsid w:val="003B6FD2"/>
    <w:rsid w:val="003C0C00"/>
    <w:rsid w:val="003C2630"/>
    <w:rsid w:val="003C34C2"/>
    <w:rsid w:val="003E4920"/>
    <w:rsid w:val="00413611"/>
    <w:rsid w:val="00427323"/>
    <w:rsid w:val="00441ECA"/>
    <w:rsid w:val="0044775C"/>
    <w:rsid w:val="004507E7"/>
    <w:rsid w:val="00452172"/>
    <w:rsid w:val="0045722B"/>
    <w:rsid w:val="004619CA"/>
    <w:rsid w:val="004715F1"/>
    <w:rsid w:val="00487CC4"/>
    <w:rsid w:val="00494A3E"/>
    <w:rsid w:val="00497E14"/>
    <w:rsid w:val="004A210F"/>
    <w:rsid w:val="004E48C0"/>
    <w:rsid w:val="004E6421"/>
    <w:rsid w:val="004F3F0D"/>
    <w:rsid w:val="004F6D7B"/>
    <w:rsid w:val="004F7277"/>
    <w:rsid w:val="00521AED"/>
    <w:rsid w:val="00524A18"/>
    <w:rsid w:val="00525195"/>
    <w:rsid w:val="00541047"/>
    <w:rsid w:val="005435D3"/>
    <w:rsid w:val="00543B98"/>
    <w:rsid w:val="005560CC"/>
    <w:rsid w:val="00562749"/>
    <w:rsid w:val="00572AE0"/>
    <w:rsid w:val="005878A0"/>
    <w:rsid w:val="00590F99"/>
    <w:rsid w:val="00596C7F"/>
    <w:rsid w:val="005B7ECE"/>
    <w:rsid w:val="005C14C5"/>
    <w:rsid w:val="005D626F"/>
    <w:rsid w:val="005E1C69"/>
    <w:rsid w:val="005E5822"/>
    <w:rsid w:val="005F2750"/>
    <w:rsid w:val="006008AA"/>
    <w:rsid w:val="0060169C"/>
    <w:rsid w:val="00633B2D"/>
    <w:rsid w:val="00655241"/>
    <w:rsid w:val="00666200"/>
    <w:rsid w:val="006763F5"/>
    <w:rsid w:val="006911C6"/>
    <w:rsid w:val="006A0CD5"/>
    <w:rsid w:val="006B2337"/>
    <w:rsid w:val="006B5FFB"/>
    <w:rsid w:val="006B77E4"/>
    <w:rsid w:val="006C14B5"/>
    <w:rsid w:val="006E33D9"/>
    <w:rsid w:val="006F5704"/>
    <w:rsid w:val="006F6294"/>
    <w:rsid w:val="00702CD1"/>
    <w:rsid w:val="00704DA6"/>
    <w:rsid w:val="00710B63"/>
    <w:rsid w:val="00711F00"/>
    <w:rsid w:val="007202E2"/>
    <w:rsid w:val="0073375B"/>
    <w:rsid w:val="00750918"/>
    <w:rsid w:val="007555F8"/>
    <w:rsid w:val="007749F8"/>
    <w:rsid w:val="00774AF4"/>
    <w:rsid w:val="00775EC3"/>
    <w:rsid w:val="00793A06"/>
    <w:rsid w:val="007A2D91"/>
    <w:rsid w:val="007D3648"/>
    <w:rsid w:val="007D37BF"/>
    <w:rsid w:val="007F120B"/>
    <w:rsid w:val="007F6AC4"/>
    <w:rsid w:val="00822E7A"/>
    <w:rsid w:val="00831F1A"/>
    <w:rsid w:val="00833954"/>
    <w:rsid w:val="008501CD"/>
    <w:rsid w:val="0085371A"/>
    <w:rsid w:val="0086084F"/>
    <w:rsid w:val="008827BB"/>
    <w:rsid w:val="008855D0"/>
    <w:rsid w:val="00896AFC"/>
    <w:rsid w:val="008A7BC1"/>
    <w:rsid w:val="008B5432"/>
    <w:rsid w:val="008C19C6"/>
    <w:rsid w:val="008E2438"/>
    <w:rsid w:val="009168AD"/>
    <w:rsid w:val="0091715C"/>
    <w:rsid w:val="00926179"/>
    <w:rsid w:val="00944F0B"/>
    <w:rsid w:val="00954CF9"/>
    <w:rsid w:val="00967BF9"/>
    <w:rsid w:val="0097798F"/>
    <w:rsid w:val="00984AF8"/>
    <w:rsid w:val="009A104B"/>
    <w:rsid w:val="009B6AE3"/>
    <w:rsid w:val="00A052E5"/>
    <w:rsid w:val="00A11DE9"/>
    <w:rsid w:val="00A26E6C"/>
    <w:rsid w:val="00A37196"/>
    <w:rsid w:val="00A7279F"/>
    <w:rsid w:val="00A8441C"/>
    <w:rsid w:val="00AB5A76"/>
    <w:rsid w:val="00AC0B05"/>
    <w:rsid w:val="00AD67C3"/>
    <w:rsid w:val="00AF7119"/>
    <w:rsid w:val="00B007A0"/>
    <w:rsid w:val="00B043C1"/>
    <w:rsid w:val="00B31432"/>
    <w:rsid w:val="00B55CBF"/>
    <w:rsid w:val="00B62A43"/>
    <w:rsid w:val="00B653D6"/>
    <w:rsid w:val="00B84EF9"/>
    <w:rsid w:val="00B973F8"/>
    <w:rsid w:val="00BA0794"/>
    <w:rsid w:val="00BB32D5"/>
    <w:rsid w:val="00BB553C"/>
    <w:rsid w:val="00BC24C9"/>
    <w:rsid w:val="00BD655A"/>
    <w:rsid w:val="00BE1416"/>
    <w:rsid w:val="00BE76E7"/>
    <w:rsid w:val="00BF7D3C"/>
    <w:rsid w:val="00C03CBF"/>
    <w:rsid w:val="00C2258A"/>
    <w:rsid w:val="00C4273C"/>
    <w:rsid w:val="00C57DF5"/>
    <w:rsid w:val="00C60A94"/>
    <w:rsid w:val="00C613D1"/>
    <w:rsid w:val="00C61615"/>
    <w:rsid w:val="00C61B35"/>
    <w:rsid w:val="00C67171"/>
    <w:rsid w:val="00C6761D"/>
    <w:rsid w:val="00C7121F"/>
    <w:rsid w:val="00C71BD1"/>
    <w:rsid w:val="00C83CF6"/>
    <w:rsid w:val="00C84B88"/>
    <w:rsid w:val="00C90F1F"/>
    <w:rsid w:val="00CA5619"/>
    <w:rsid w:val="00CB343F"/>
    <w:rsid w:val="00CC5773"/>
    <w:rsid w:val="00CD709B"/>
    <w:rsid w:val="00CE0F03"/>
    <w:rsid w:val="00CF7825"/>
    <w:rsid w:val="00D01C2A"/>
    <w:rsid w:val="00D1400B"/>
    <w:rsid w:val="00D37C68"/>
    <w:rsid w:val="00D57B98"/>
    <w:rsid w:val="00D622BE"/>
    <w:rsid w:val="00D66CF0"/>
    <w:rsid w:val="00D73F09"/>
    <w:rsid w:val="00D8137A"/>
    <w:rsid w:val="00D9050C"/>
    <w:rsid w:val="00D95A56"/>
    <w:rsid w:val="00D96B2F"/>
    <w:rsid w:val="00DA4F43"/>
    <w:rsid w:val="00DC0DB2"/>
    <w:rsid w:val="00DD4923"/>
    <w:rsid w:val="00DE73AA"/>
    <w:rsid w:val="00E02A05"/>
    <w:rsid w:val="00E06EEE"/>
    <w:rsid w:val="00E0769A"/>
    <w:rsid w:val="00E11B1F"/>
    <w:rsid w:val="00E11B6E"/>
    <w:rsid w:val="00E2661C"/>
    <w:rsid w:val="00E26F04"/>
    <w:rsid w:val="00E455C8"/>
    <w:rsid w:val="00E4599B"/>
    <w:rsid w:val="00E6464C"/>
    <w:rsid w:val="00E6610C"/>
    <w:rsid w:val="00E706F9"/>
    <w:rsid w:val="00E750C3"/>
    <w:rsid w:val="00E87CF6"/>
    <w:rsid w:val="00E921E5"/>
    <w:rsid w:val="00EA3F12"/>
    <w:rsid w:val="00ED63C0"/>
    <w:rsid w:val="00EF12EC"/>
    <w:rsid w:val="00EF4058"/>
    <w:rsid w:val="00F10149"/>
    <w:rsid w:val="00F17D58"/>
    <w:rsid w:val="00F23145"/>
    <w:rsid w:val="00F266A8"/>
    <w:rsid w:val="00F26D2C"/>
    <w:rsid w:val="00F33AC4"/>
    <w:rsid w:val="00F720CA"/>
    <w:rsid w:val="00F81772"/>
    <w:rsid w:val="00FB0FB3"/>
    <w:rsid w:val="00FB2D95"/>
    <w:rsid w:val="00FB5887"/>
    <w:rsid w:val="00FB7B1B"/>
    <w:rsid w:val="00FC582E"/>
    <w:rsid w:val="00FC697E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D2E"/>
  <w15:docId w15:val="{71A5DC7C-A233-42AC-9395-156427D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5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B7E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5B7EC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006B92"/>
    <w:rPr>
      <w:b/>
      <w:bCs/>
    </w:rPr>
  </w:style>
  <w:style w:type="paragraph" w:styleId="Zkladntext">
    <w:name w:val="Body Text"/>
    <w:basedOn w:val="Normln"/>
    <w:link w:val="ZkladntextChar"/>
    <w:rsid w:val="00D8137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8137A"/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1709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71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7F22"/>
  </w:style>
  <w:style w:type="character" w:styleId="Hypertextovodkaz">
    <w:name w:val="Hyperlink"/>
    <w:uiPriority w:val="99"/>
    <w:semiHidden/>
    <w:unhideWhenUsed/>
    <w:rsid w:val="00831F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0160"/>
    <w:rPr>
      <w:rFonts w:ascii="Segoe UI" w:hAnsi="Segoe UI" w:cs="Segoe UI"/>
      <w:sz w:val="18"/>
      <w:szCs w:val="18"/>
      <w:lang w:eastAsia="en-US"/>
    </w:rPr>
  </w:style>
  <w:style w:type="character" w:styleId="Zdraznn">
    <w:name w:val="Emphasis"/>
    <w:basedOn w:val="Standardnpsmoodstavce"/>
    <w:uiPriority w:val="20"/>
    <w:qFormat/>
    <w:rsid w:val="00CB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bezpeci.cz" TargetMode="External"/><Relationship Id="rId13" Type="http://schemas.openxmlformats.org/officeDocument/2006/relationships/hyperlink" Target="http://www.msmt.cz/vzdelavani/socialni-programy/metodicke-dokumenty-doporuceni-a-pokyny?highlightWords=Metodick%C3%A9+doporu%C4%8Den%C3%AD+pro+prim%C3%A1rn%C3%AD+prevenci+rizikov%C3%A9ho+chov%C3%A1n%C3%AD+%C5%A1kol%C3%A1ch" TargetMode="External"/><Relationship Id="rId18" Type="http://schemas.openxmlformats.org/officeDocument/2006/relationships/hyperlink" Target="http://www.pppuk.cz/soubory/ppp_litomerice/LTM_Metodicky_pokyn_zaskolactvi_10194_2002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kana.org" TargetMode="External"/><Relationship Id="rId12" Type="http://schemas.openxmlformats.org/officeDocument/2006/relationships/hyperlink" Target="http://www.napisnam.cz" TargetMode="External"/><Relationship Id="rId17" Type="http://schemas.openxmlformats.org/officeDocument/2006/relationships/hyperlink" Target="http://www.pppuk.cz/soubory/ppp_litomerice/litomerice_metod_pokyn_sikana_prilo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uk.cz/soubory/ppp_litomerice/litomerice_metod_pokyn_sikan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" TargetMode="External"/><Relationship Id="rId11" Type="http://schemas.openxmlformats.org/officeDocument/2006/relationships/hyperlink" Target="http://www.internetporadn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nkabezpec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cz" TargetMode="External"/><Relationship Id="rId14" Type="http://schemas.openxmlformats.org/officeDocument/2006/relationships/hyperlink" Target="http://www.pppuk.cz/soubory/ppp_litomerice/litomerice_strategie_prevence_rch_2013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CDB11-D4B1-4748-8632-2F56D399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5806</Words>
  <Characters>34260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MPP 2011-2012 ZŚ MĚCHOLUPY</vt:lpstr>
    </vt:vector>
  </TitlesOfParts>
  <Company/>
  <LinksUpToDate>false</LinksUpToDate>
  <CharactersWithSpaces>39987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http://www.pppuk.cz/soubory/ppp_litomerice/LTM_Metodicky_pokyn_zaskolactvi_10194_2002-14.pdf</vt:lpwstr>
      </vt:variant>
      <vt:variant>
        <vt:lpwstr/>
      </vt:variant>
      <vt:variant>
        <vt:i4>4915240</vt:i4>
      </vt:variant>
      <vt:variant>
        <vt:i4>30</vt:i4>
      </vt:variant>
      <vt:variant>
        <vt:i4>0</vt:i4>
      </vt:variant>
      <vt:variant>
        <vt:i4>5</vt:i4>
      </vt:variant>
      <vt:variant>
        <vt:lpwstr>http://www.pppuk.cz/soubory/ppp_litomerice/litomerice_metod_pokyn_sikana_prilohy.pdf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http://www.pppuk.cz/soubory/ppp_litomerice/litomerice_metod_pokyn_sikana.pdf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http://www.pppuk.cz/soubory/ppp_litomerice/litomerice_strategie_prevence_rch_2013_2018.pdf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http://www.msmt.cz/vzdelavani/socialni-programy/metodicke-dokumenty-doporuceni-a-pokyny?highlightWords=Metodick%C3%A9+doporu%C4%8Den%C3%AD+pro+prim%C3%A1rn%C3%AD+prevenci+rizikov%C3%A9ho+chov%C3%A1n%C3%AD+%C5%A1kol%C3%A1ch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http://www.napisnam.cz/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http://www.internetporadna.cz/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http://www.ncbi.cz/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http://www.e-nebezpeci.cz/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http://www.sikana.org/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2011-2012 ZŚ MĚCHOLUPY</dc:title>
  <dc:subject/>
  <dc:creator>Mgr. Helena Gondeková</dc:creator>
  <cp:keywords/>
  <cp:lastModifiedBy>zdeněk dosedla</cp:lastModifiedBy>
  <cp:revision>2</cp:revision>
  <cp:lastPrinted>2016-08-31T09:04:00Z</cp:lastPrinted>
  <dcterms:created xsi:type="dcterms:W3CDTF">2020-09-07T07:34:00Z</dcterms:created>
  <dcterms:modified xsi:type="dcterms:W3CDTF">2020-09-07T07:34:00Z</dcterms:modified>
</cp:coreProperties>
</file>