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  program</w:t>
      </w:r>
    </w:p>
    <w:p w14:paraId="042AC264" w14:textId="4FAB04BC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C83CF6">
        <w:rPr>
          <w:rFonts w:ascii="Times New Roman" w:eastAsia="Times New Roman" w:hAnsi="Times New Roman"/>
          <w:sz w:val="35"/>
          <w:szCs w:val="35"/>
          <w:lang w:eastAsia="cs-CZ"/>
        </w:rPr>
        <w:t>9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</w:t>
      </w:r>
      <w:r w:rsidR="00C83CF6">
        <w:rPr>
          <w:rFonts w:ascii="Times New Roman" w:eastAsia="Times New Roman" w:hAnsi="Times New Roman"/>
          <w:sz w:val="35"/>
          <w:szCs w:val="35"/>
          <w:lang w:eastAsia="cs-CZ"/>
        </w:rPr>
        <w:t>20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4689C117" w:rsidR="00C61B35" w:rsidRPr="00003626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201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- 20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20</w:t>
      </w:r>
    </w:p>
    <w:p w14:paraId="0A5EEF7F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kyberšikana.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chování - agrese, šikana, kyberšikana a další rizikové formy komunikace prostřednictvím multimedií,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netolismus, gambling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2DC16C6B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jejichž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2879F35F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pedagogů – vedení školy podporuje další vzdělávání pedagogů – v současnosti jsme se zaměřili na semináře týkající se vedení třídnických hodin, práci s třídním kolektivem a prevenci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665D01BB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</w:t>
      </w:r>
      <w:r w:rsidR="00702CD1">
        <w:rPr>
          <w:rFonts w:ascii="Times New Roman" w:eastAsia="Times New Roman" w:hAnsi="Times New Roman"/>
          <w:sz w:val="27"/>
          <w:szCs w:val="27"/>
          <w:lang w:eastAsia="cs-CZ"/>
        </w:rPr>
        <w:t>čky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pedagogicko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C3A5B76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4048A6A8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Za realizaci Minimálního preventivního programu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á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porad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kyní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2EAA3764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</w:t>
      </w:r>
      <w:r w:rsidR="00D96B2F">
        <w:rPr>
          <w:sz w:val="27"/>
          <w:szCs w:val="27"/>
        </w:rPr>
        <w:t>školu</w:t>
      </w:r>
      <w:r w:rsidRPr="00003626">
        <w:rPr>
          <w:sz w:val="27"/>
          <w:szCs w:val="27"/>
        </w:rPr>
        <w:t>,</w:t>
      </w:r>
      <w:r w:rsidR="00D96B2F">
        <w:rPr>
          <w:sz w:val="27"/>
          <w:szCs w:val="27"/>
        </w:rPr>
        <w:t xml:space="preserve"> </w:t>
      </w:r>
      <w:r w:rsidRPr="00003626">
        <w:rPr>
          <w:sz w:val="27"/>
          <w:szCs w:val="27"/>
        </w:rPr>
        <w:t>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14:paraId="10F0F389" w14:textId="77777777" w:rsidR="00DA4F43" w:rsidRPr="00003626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12698176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 na starosti třídní učitel, záleží do značné míry na jeho osobnosti, jak bude pracovat, do kterých předmětů zařadí níže vyjmenované tematické okruhy. Stačí, když si bude uvědomovat svůj podíl na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, syndrom CAN - syndrom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498579E" w:rsidR="00E4599B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663ABE" w14:textId="77777777" w:rsidR="003B6FD2" w:rsidRPr="00003626" w:rsidRDefault="003B6FD2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531BD13E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5339035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lastRenderedPageBreak/>
        <w:tab/>
      </w:r>
      <w:r w:rsidR="00D622BE" w:rsidRPr="00003626">
        <w:rPr>
          <w:sz w:val="27"/>
          <w:szCs w:val="27"/>
        </w:rPr>
        <w:t>Školní metodi</w:t>
      </w:r>
      <w:r w:rsidR="00390FDE">
        <w:rPr>
          <w:sz w:val="27"/>
          <w:szCs w:val="27"/>
        </w:rPr>
        <w:t>čka</w:t>
      </w:r>
      <w:r w:rsidR="00D622BE" w:rsidRPr="00003626">
        <w:rPr>
          <w:sz w:val="27"/>
          <w:szCs w:val="27"/>
        </w:rPr>
        <w:t xml:space="preserve"> prevence je plně kvalifikovan</w:t>
      </w:r>
      <w:r w:rsidR="00390FDE">
        <w:rPr>
          <w:sz w:val="27"/>
          <w:szCs w:val="27"/>
        </w:rPr>
        <w:t>á</w:t>
      </w:r>
      <w:r w:rsidR="00D622BE" w:rsidRPr="00003626">
        <w:rPr>
          <w:sz w:val="27"/>
          <w:szCs w:val="27"/>
        </w:rPr>
        <w:t>, absolvoval</w:t>
      </w:r>
      <w:r w:rsidR="00390FDE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 xml:space="preserve"> dvouleté akreditované specializační studium Poradenské služby v ZŠ a SŠ na PedF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5E4C1620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prevence, výchovn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á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porad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kyně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6E8245E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>, Akademie,</w:t>
      </w:r>
      <w:r w:rsidR="00E750C3" w:rsidRPr="00003626">
        <w:rPr>
          <w:bCs/>
          <w:sz w:val="27"/>
          <w:szCs w:val="27"/>
        </w:rPr>
        <w:t xml:space="preserve">atd.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6BFDF3BA" w14:textId="365A9BF3" w:rsidR="00014777" w:rsidRPr="00014777" w:rsidRDefault="00D96B2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Výuka plavání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0DB96951" w14:textId="0A25BAF8" w:rsidR="002D50CB" w:rsidRPr="00003626" w:rsidRDefault="005B7ECE" w:rsidP="00D96B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Sociální odbor MěÚ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Kurátorky pro děti a mládež, MěÚ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o.s.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7E27B49C" w:rsidR="00C61B35" w:rsidRPr="0085371A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Harmonogram programu v roce 201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9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</w:t>
      </w:r>
      <w:r w:rsidR="00984AF8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–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20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20</w:t>
      </w:r>
    </w:p>
    <w:p w14:paraId="5E4D39A3" w14:textId="77777777" w:rsidR="005D626F" w:rsidRPr="00003626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(listopad  -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250D65E8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>prevence agrese, násilí, klima</w:t>
      </w:r>
      <w:r w:rsidR="00833954">
        <w:rPr>
          <w:rFonts w:ascii="Times New Roman" w:eastAsia="Times New Roman" w:hAnsi="Times New Roman"/>
          <w:bCs/>
          <w:sz w:val="27"/>
          <w:szCs w:val="27"/>
          <w:lang w:eastAsia="cs-CZ"/>
        </w:rPr>
        <w:t>..)</w:t>
      </w: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Ankety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D83CA14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Šikana a kyberšikana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-je v jednání s Mě  Policií Žatec termín 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>listopad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Pr="00003626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133E9BC4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EA5E3B" w14:textId="77777777" w:rsidR="0085371A" w:rsidRPr="00003626" w:rsidRDefault="0085371A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 Bernd,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ída. Každý příběh je v 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označen, jaký problém sleduje (agresivita, osamělost, solidarita,důvěra,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Antier Edwige,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Martínek Zdeněk, „Agresivita a kriminalita školní mládeže“ Grada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 uwe Rogge,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 Soňa, „ Teambuilding „ Grada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Společenské skupiny v teorii a praxi, týmy – výcvikové programy, vedení, krize, poruchy, praktická cvičení a hry,..</w:t>
      </w:r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 Ján a kol., „ Deprese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312DE7D5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923AD85" w14:textId="77777777" w:rsidR="0085371A" w:rsidRPr="00003626" w:rsidRDefault="0085371A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Kavalír, A. (Eds.) (2009). Kyberšikana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Dragon press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(2013). Výcvik odborníků v léčbě šikany. Praha: Pražská vysoká škola  psychosociálních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M.(2012).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Phillipová, L., Janošová, P. (Eds.)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(Ed.) (2004) Školní šikanování. Sborník z první celostátní 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 v Olomouci na PdF UP 30.3. 2004.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Kopecký, K., Krejčí,V.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Krejčí,V. (2010). Kyberšikana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Parry, J., Carrington,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Philippová, L., Janošová,P. (Eds.)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Rogers,V. (2011). Kyberšikana.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P., Janošová, P. (2010). Jak na šikanu. Praha: Grada.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šikanovanie alebo doberanie?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prevencia 1. Bratislava: Národne osvetové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šikanovaniu.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prevencia. Bratislava: Národné osvetové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( 2), 3-7.</w:t>
      </w:r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Miovský, M. a kol. (2012). Návrh doporučené struktury MPP prevence rizikového chování pro ZŠ. Praha: Klinika adiktologie 1.LF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E-Nebezpeci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E-Bezpeci - poradenská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72BCF06F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60C69D" w14:textId="7CB04B46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244BF42" w14:textId="726A0025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7947BFB" w14:textId="21EE8D4C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7AF587A" w14:textId="77777777" w:rsidR="0086084F" w:rsidRPr="00003626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51327FB1" w14:textId="77777777" w:rsidR="0086084F" w:rsidRDefault="0086084F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F14445" w14:textId="696B3739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3B6FD2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3B6FD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Strategie prevence RCh 2013-2018923.46 KB</w:t>
        </w:r>
      </w:hyperlink>
    </w:p>
    <w:p w14:paraId="56E7A511" w14:textId="29D06044" w:rsidR="00C2258A" w:rsidRPr="00003626" w:rsidRDefault="003B6FD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3B6FD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3B6FD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lastRenderedPageBreak/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6A9B002F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</w:t>
      </w:r>
      <w:r w:rsidR="00FB0FB3">
        <w:rPr>
          <w:rFonts w:ascii="Times New Roman" w:eastAsia="Times New Roman" w:hAnsi="Times New Roman"/>
          <w:b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Mgr. Helena Gondeková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ěhem třídních schůzek, po telef.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Klára Cíglová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po telef.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informační nástěnka - první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5E7B094E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9</w:t>
      </w:r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5481CE75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Metodik prevence:                                                   Ředitel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školy:</w:t>
      </w:r>
    </w:p>
    <w:p w14:paraId="2AA527AE" w14:textId="143EE199" w:rsidR="001D0238" w:rsidRDefault="006763F5" w:rsidP="00D96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Gondeková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Mgr. Klára Cíglová</w:t>
      </w:r>
      <w:bookmarkStart w:id="0" w:name="_GoBack"/>
      <w:bookmarkEnd w:id="0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6712E088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4"/>
  </w:num>
  <w:num w:numId="6">
    <w:abstractNumId w:val="33"/>
  </w:num>
  <w:num w:numId="7">
    <w:abstractNumId w:val="25"/>
  </w:num>
  <w:num w:numId="8">
    <w:abstractNumId w:val="17"/>
  </w:num>
  <w:num w:numId="9">
    <w:abstractNumId w:val="12"/>
  </w:num>
  <w:num w:numId="10">
    <w:abstractNumId w:val="3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21"/>
  </w:num>
  <w:num w:numId="18">
    <w:abstractNumId w:val="9"/>
  </w:num>
  <w:num w:numId="19">
    <w:abstractNumId w:val="4"/>
  </w:num>
  <w:num w:numId="20">
    <w:abstractNumId w:val="31"/>
  </w:num>
  <w:num w:numId="21">
    <w:abstractNumId w:val="13"/>
  </w:num>
  <w:num w:numId="22">
    <w:abstractNumId w:val="30"/>
  </w:num>
  <w:num w:numId="23">
    <w:abstractNumId w:val="27"/>
  </w:num>
  <w:num w:numId="24">
    <w:abstractNumId w:val="8"/>
  </w:num>
  <w:num w:numId="25">
    <w:abstractNumId w:val="1"/>
  </w:num>
  <w:num w:numId="26">
    <w:abstractNumId w:val="28"/>
  </w:num>
  <w:num w:numId="27">
    <w:abstractNumId w:val="5"/>
  </w:num>
  <w:num w:numId="28">
    <w:abstractNumId w:val="10"/>
  </w:num>
  <w:num w:numId="29">
    <w:abstractNumId w:val="32"/>
  </w:num>
  <w:num w:numId="30">
    <w:abstractNumId w:val="11"/>
  </w:num>
  <w:num w:numId="31">
    <w:abstractNumId w:val="22"/>
  </w:num>
  <w:num w:numId="32">
    <w:abstractNumId w:val="18"/>
  </w:num>
  <w:num w:numId="33">
    <w:abstractNumId w:val="3"/>
  </w:num>
  <w:num w:numId="34">
    <w:abstractNumId w:val="23"/>
  </w:num>
  <w:num w:numId="3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A6E1E"/>
    <w:rsid w:val="002B7A46"/>
    <w:rsid w:val="002C393F"/>
    <w:rsid w:val="002D50CB"/>
    <w:rsid w:val="002F1967"/>
    <w:rsid w:val="00306689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B0160"/>
    <w:rsid w:val="003B5C33"/>
    <w:rsid w:val="003B6FD2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5D626F"/>
    <w:rsid w:val="005E1C69"/>
    <w:rsid w:val="006008AA"/>
    <w:rsid w:val="0060169C"/>
    <w:rsid w:val="00633B2D"/>
    <w:rsid w:val="00655241"/>
    <w:rsid w:val="00666200"/>
    <w:rsid w:val="006763F5"/>
    <w:rsid w:val="006911C6"/>
    <w:rsid w:val="006A0CD5"/>
    <w:rsid w:val="006B2337"/>
    <w:rsid w:val="006B5FFB"/>
    <w:rsid w:val="006C14B5"/>
    <w:rsid w:val="006E33D9"/>
    <w:rsid w:val="006F5704"/>
    <w:rsid w:val="006F6294"/>
    <w:rsid w:val="00702CD1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648"/>
    <w:rsid w:val="007D37BF"/>
    <w:rsid w:val="007F120B"/>
    <w:rsid w:val="007F6AC4"/>
    <w:rsid w:val="00822E7A"/>
    <w:rsid w:val="00831F1A"/>
    <w:rsid w:val="00833954"/>
    <w:rsid w:val="0085371A"/>
    <w:rsid w:val="0086084F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57DF5"/>
    <w:rsid w:val="00C60A94"/>
    <w:rsid w:val="00C613D1"/>
    <w:rsid w:val="00C61B35"/>
    <w:rsid w:val="00C67171"/>
    <w:rsid w:val="00C6761D"/>
    <w:rsid w:val="00C7121F"/>
    <w:rsid w:val="00C71BD1"/>
    <w:rsid w:val="00C83CF6"/>
    <w:rsid w:val="00C84B88"/>
    <w:rsid w:val="00C90F1F"/>
    <w:rsid w:val="00CA5619"/>
    <w:rsid w:val="00CB343F"/>
    <w:rsid w:val="00CC5773"/>
    <w:rsid w:val="00CE0F03"/>
    <w:rsid w:val="00CF7825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96B2F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26F04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2A8A9-3B6E-439E-ABD1-AB74DCF8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21</Pages>
  <Words>5691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39190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G</cp:lastModifiedBy>
  <cp:revision>4</cp:revision>
  <cp:lastPrinted>2016-08-31T09:04:00Z</cp:lastPrinted>
  <dcterms:created xsi:type="dcterms:W3CDTF">2019-08-16T13:17:00Z</dcterms:created>
  <dcterms:modified xsi:type="dcterms:W3CDTF">2019-08-25T19:42:00Z</dcterms:modified>
</cp:coreProperties>
</file>