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A6" w:rsidRPr="00CD40A6" w:rsidRDefault="00CD40A6" w:rsidP="00CD40A6">
      <w:pPr>
        <w:rPr>
          <w:i/>
        </w:rPr>
      </w:pPr>
      <w:r>
        <w:rPr>
          <w:i/>
        </w:rPr>
        <w:t>Nové učivo si přepište do sešitu a sestrojte i příslušné grafy.</w:t>
      </w:r>
    </w:p>
    <w:p w:rsidR="007C6002" w:rsidRDefault="00CD40A6" w:rsidP="00CD40A6">
      <w:pPr>
        <w:jc w:val="center"/>
        <w:rPr>
          <w:b/>
          <w:sz w:val="32"/>
          <w:szCs w:val="32"/>
          <w:u w:val="single"/>
        </w:rPr>
      </w:pPr>
      <w:r w:rsidRPr="00CD40A6">
        <w:rPr>
          <w:b/>
          <w:sz w:val="32"/>
          <w:szCs w:val="32"/>
          <w:u w:val="single"/>
        </w:rPr>
        <w:t>NEPŘÍMÁ ÚMĚRNOST</w:t>
      </w:r>
    </w:p>
    <w:p w:rsidR="00CD40A6" w:rsidRDefault="00CD40A6" w:rsidP="00CD40A6">
      <w:pPr>
        <w:rPr>
          <w:i/>
        </w:rPr>
      </w:pPr>
      <w:r>
        <w:t xml:space="preserve"> </w:t>
      </w:r>
      <w:r>
        <w:rPr>
          <w:i/>
        </w:rPr>
        <w:t>UČEBNICE STRANA 115 – 117</w:t>
      </w:r>
    </w:p>
    <w:p w:rsidR="00CD40A6" w:rsidRDefault="00CD40A6" w:rsidP="00CD40A6">
      <w:pPr>
        <w:rPr>
          <w:i/>
        </w:rPr>
      </w:pPr>
      <w:r>
        <w:rPr>
          <w:i/>
        </w:rPr>
        <w:t>Video s mým komentářem k učivu:</w:t>
      </w:r>
    </w:p>
    <w:p w:rsidR="00CD40A6" w:rsidRDefault="0063414A" w:rsidP="00CD40A6">
      <w:hyperlink r:id="rId5" w:history="1">
        <w:r w:rsidRPr="008F456B">
          <w:rPr>
            <w:rStyle w:val="Hypertextovodkaz"/>
          </w:rPr>
          <w:t>https://youtu.be/GG</w:t>
        </w:r>
        <w:r w:rsidRPr="008F456B">
          <w:rPr>
            <w:rStyle w:val="Hypertextovodkaz"/>
          </w:rPr>
          <w:t>F</w:t>
        </w:r>
        <w:r w:rsidRPr="008F456B">
          <w:rPr>
            <w:rStyle w:val="Hypertextovodkaz"/>
          </w:rPr>
          <w:t>3Tr1koU4</w:t>
        </w:r>
      </w:hyperlink>
    </w:p>
    <w:p w:rsidR="0063414A" w:rsidRPr="0063414A" w:rsidRDefault="0063414A" w:rsidP="00CD40A6"/>
    <w:p w:rsidR="00CD40A6" w:rsidRDefault="00CD40A6" w:rsidP="00CD40A6">
      <w:pPr>
        <w:rPr>
          <w:rFonts w:eastAsiaTheme="minorEastAsia"/>
        </w:rPr>
      </w:pPr>
      <w:r>
        <w:t xml:space="preserve">Nepřímá úměrnost se nazývá každá funkce, která je dána předpisem </w:t>
      </w:r>
      <m:oMath>
        <m:r>
          <w:rPr>
            <w:rFonts w:ascii="Cambria Math" w:hAnsi="Cambria Math"/>
          </w:rPr>
          <m:t xml:space="preserve">y=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>, kde k 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různé číslo od nuly.</w:t>
      </w:r>
    </w:p>
    <w:p w:rsidR="00CD40A6" w:rsidRDefault="00CD40A6" w:rsidP="00CD40A6">
      <w:pPr>
        <w:rPr>
          <w:rFonts w:eastAsiaTheme="minorEastAsia"/>
        </w:rPr>
      </w:pPr>
      <w:r>
        <w:rPr>
          <w:rFonts w:eastAsiaTheme="minorEastAsia"/>
        </w:rPr>
        <w:t xml:space="preserve">Definičním oborem jsou všechna reálná čísla kromě nuly. </w:t>
      </w:r>
      <w:r w:rsidR="00116C6D">
        <w:rPr>
          <w:rFonts w:eastAsiaTheme="minorEastAsia"/>
        </w:rPr>
        <w:t xml:space="preserve"> D = (</w:t>
      </w:r>
      <m:oMath>
        <m:r>
          <w:rPr>
            <w:rFonts w:ascii="Cambria Math" w:eastAsiaTheme="minorEastAsia" w:hAnsi="Cambria Math"/>
          </w:rPr>
          <m:t>-∞,</m:t>
        </m:r>
      </m:oMath>
      <w:r w:rsidR="00116C6D">
        <w:rPr>
          <w:rFonts w:eastAsiaTheme="minorEastAsia"/>
        </w:rPr>
        <w:t xml:space="preserve">0) </w:t>
      </w:r>
      <m:oMath>
        <m:r>
          <w:rPr>
            <w:rFonts w:ascii="Cambria Math" w:eastAsiaTheme="minorEastAsia" w:hAnsi="Cambria Math"/>
          </w:rPr>
          <m:t>∪</m:t>
        </m:r>
      </m:oMath>
      <w:r w:rsidR="00116C6D">
        <w:rPr>
          <w:rFonts w:eastAsiaTheme="minorEastAsia"/>
        </w:rPr>
        <w:t xml:space="preserve"> (0,</w:t>
      </w:r>
      <m:oMath>
        <m:r>
          <w:rPr>
            <w:rFonts w:ascii="Cambria Math" w:eastAsiaTheme="minorEastAsia" w:hAnsi="Cambria Math"/>
          </w:rPr>
          <m:t>∞</m:t>
        </m:r>
      </m:oMath>
      <w:r w:rsidR="00116C6D">
        <w:rPr>
          <w:rFonts w:eastAsiaTheme="minorEastAsia"/>
        </w:rPr>
        <w:t xml:space="preserve">), x </w:t>
      </w:r>
      <m:oMath>
        <m:r>
          <w:rPr>
            <w:rFonts w:ascii="Cambria Math" w:eastAsiaTheme="minorEastAsia" w:hAnsi="Cambria Math"/>
          </w:rPr>
          <m:t>≠</m:t>
        </m:r>
      </m:oMath>
      <w:r w:rsidR="00116C6D">
        <w:rPr>
          <w:rFonts w:eastAsiaTheme="minorEastAsia"/>
        </w:rPr>
        <w:t xml:space="preserve"> 0.</w:t>
      </w:r>
    </w:p>
    <w:p w:rsidR="00116C6D" w:rsidRDefault="00116C6D" w:rsidP="00CD40A6">
      <w:pPr>
        <w:rPr>
          <w:rFonts w:eastAsiaTheme="minorEastAsia"/>
        </w:rPr>
      </w:pPr>
      <w:r>
        <w:rPr>
          <w:rFonts w:eastAsiaTheme="minorEastAsia"/>
        </w:rPr>
        <w:t>Grafem je hyperbola (křivka), která má dvě větve v protilehlých kvadrantech.</w:t>
      </w:r>
    </w:p>
    <w:p w:rsidR="00116C6D" w:rsidRDefault="00116C6D" w:rsidP="00CD40A6">
      <w:pPr>
        <w:rPr>
          <w:rFonts w:eastAsiaTheme="minorEastAsia"/>
        </w:rPr>
      </w:pPr>
      <w:r>
        <w:rPr>
          <w:rFonts w:eastAsiaTheme="minorEastAsia"/>
        </w:rPr>
        <w:t>Nepřímá úměrnost je zvláštním případem lineární lomené funkce.</w:t>
      </w:r>
    </w:p>
    <w:p w:rsidR="00116C6D" w:rsidRDefault="00116C6D" w:rsidP="00CD40A6">
      <w:pPr>
        <w:rPr>
          <w:rFonts w:eastAsiaTheme="minorEastAsia"/>
        </w:rPr>
      </w:pPr>
      <w:r>
        <w:rPr>
          <w:rFonts w:eastAsiaTheme="minorEastAsia"/>
        </w:rPr>
        <w:t>Pokud je koeficient kladné číslo k</w:t>
      </w:r>
      <m:oMath>
        <m:r>
          <w:rPr>
            <w:rFonts w:ascii="Cambria Math" w:eastAsiaTheme="minorEastAsia" w:hAnsi="Cambria Math"/>
          </w:rPr>
          <m:t>&gt;</m:t>
        </m:r>
      </m:oMath>
      <w:r>
        <w:rPr>
          <w:rFonts w:eastAsiaTheme="minorEastAsia"/>
        </w:rPr>
        <w:t>0 je funkce klesající, pokud je koeficient záporné číslo k</w:t>
      </w:r>
      <m:oMath>
        <m:r>
          <w:rPr>
            <w:rFonts w:ascii="Cambria Math" w:eastAsiaTheme="minorEastAsia" w:hAnsi="Cambria Math"/>
          </w:rPr>
          <m:t>&lt;</m:t>
        </m:r>
      </m:oMath>
      <w:r>
        <w:rPr>
          <w:rFonts w:eastAsiaTheme="minorEastAsia"/>
        </w:rPr>
        <w:t>0 je funkce rostoucí.</w:t>
      </w:r>
    </w:p>
    <w:p w:rsidR="00116C6D" w:rsidRDefault="00116C6D" w:rsidP="00CD40A6">
      <w:pPr>
        <w:rPr>
          <w:rFonts w:eastAsiaTheme="minorEastAsia"/>
        </w:rPr>
      </w:pPr>
    </w:p>
    <w:p w:rsidR="00116C6D" w:rsidRDefault="00116C6D" w:rsidP="00CD40A6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Př. sestroj graf y 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den>
        </m:f>
      </m:oMath>
    </w:p>
    <w:tbl>
      <w:tblPr>
        <w:tblStyle w:val="Mkatabulky"/>
        <w:tblW w:w="0" w:type="auto"/>
        <w:tblLook w:val="04A0"/>
      </w:tblPr>
      <w:tblGrid>
        <w:gridCol w:w="819"/>
        <w:gridCol w:w="707"/>
        <w:gridCol w:w="708"/>
        <w:gridCol w:w="708"/>
        <w:gridCol w:w="708"/>
        <w:gridCol w:w="708"/>
        <w:gridCol w:w="748"/>
        <w:gridCol w:w="708"/>
        <w:gridCol w:w="709"/>
        <w:gridCol w:w="709"/>
        <w:gridCol w:w="699"/>
        <w:gridCol w:w="686"/>
        <w:gridCol w:w="671"/>
      </w:tblGrid>
      <w:tr w:rsidR="00116C6D" w:rsidTr="00116C6D">
        <w:tc>
          <w:tcPr>
            <w:tcW w:w="819" w:type="dxa"/>
          </w:tcPr>
          <w:p w:rsidR="00116C6D" w:rsidRPr="00116C6D" w:rsidRDefault="00116C6D" w:rsidP="00CD40A6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07" w:type="dxa"/>
          </w:tcPr>
          <w:p w:rsidR="00116C6D" w:rsidRDefault="00116C6D" w:rsidP="00CD40A6">
            <w:r>
              <w:t>1</w:t>
            </w:r>
          </w:p>
        </w:tc>
        <w:tc>
          <w:tcPr>
            <w:tcW w:w="708" w:type="dxa"/>
          </w:tcPr>
          <w:p w:rsidR="00116C6D" w:rsidRDefault="00116C6D" w:rsidP="00CD40A6">
            <w:r>
              <w:t>2</w:t>
            </w:r>
          </w:p>
        </w:tc>
        <w:tc>
          <w:tcPr>
            <w:tcW w:w="708" w:type="dxa"/>
          </w:tcPr>
          <w:p w:rsidR="00116C6D" w:rsidRDefault="00116C6D" w:rsidP="00CD40A6">
            <w:r>
              <w:t>3</w:t>
            </w:r>
          </w:p>
        </w:tc>
        <w:tc>
          <w:tcPr>
            <w:tcW w:w="708" w:type="dxa"/>
          </w:tcPr>
          <w:p w:rsidR="00116C6D" w:rsidRDefault="00116C6D" w:rsidP="00CD40A6">
            <w:r>
              <w:t>4</w:t>
            </w:r>
          </w:p>
        </w:tc>
        <w:tc>
          <w:tcPr>
            <w:tcW w:w="708" w:type="dxa"/>
          </w:tcPr>
          <w:p w:rsidR="00116C6D" w:rsidRDefault="00116C6D" w:rsidP="00CD40A6">
            <w:r>
              <w:t>6</w:t>
            </w:r>
          </w:p>
        </w:tc>
        <w:tc>
          <w:tcPr>
            <w:tcW w:w="748" w:type="dxa"/>
          </w:tcPr>
          <w:p w:rsidR="00116C6D" w:rsidRDefault="00116C6D" w:rsidP="00CD40A6">
            <w:r>
              <w:t>12</w:t>
            </w:r>
          </w:p>
        </w:tc>
        <w:tc>
          <w:tcPr>
            <w:tcW w:w="708" w:type="dxa"/>
          </w:tcPr>
          <w:p w:rsidR="00116C6D" w:rsidRDefault="00116C6D" w:rsidP="00CD40A6">
            <w:r>
              <w:t>-1</w:t>
            </w:r>
          </w:p>
        </w:tc>
        <w:tc>
          <w:tcPr>
            <w:tcW w:w="709" w:type="dxa"/>
          </w:tcPr>
          <w:p w:rsidR="00116C6D" w:rsidRDefault="00116C6D" w:rsidP="00CD40A6">
            <w:r>
              <w:t>-2</w:t>
            </w:r>
          </w:p>
        </w:tc>
        <w:tc>
          <w:tcPr>
            <w:tcW w:w="709" w:type="dxa"/>
          </w:tcPr>
          <w:p w:rsidR="00116C6D" w:rsidRDefault="00116C6D" w:rsidP="00CD40A6">
            <w:r>
              <w:t>-3</w:t>
            </w:r>
          </w:p>
        </w:tc>
        <w:tc>
          <w:tcPr>
            <w:tcW w:w="699" w:type="dxa"/>
          </w:tcPr>
          <w:p w:rsidR="00116C6D" w:rsidRDefault="00116C6D" w:rsidP="00CD40A6">
            <w:r>
              <w:t>-4</w:t>
            </w:r>
          </w:p>
        </w:tc>
        <w:tc>
          <w:tcPr>
            <w:tcW w:w="686" w:type="dxa"/>
          </w:tcPr>
          <w:p w:rsidR="00116C6D" w:rsidRDefault="00116C6D" w:rsidP="00CD40A6">
            <w:r>
              <w:t>-6</w:t>
            </w:r>
          </w:p>
        </w:tc>
        <w:tc>
          <w:tcPr>
            <w:tcW w:w="671" w:type="dxa"/>
          </w:tcPr>
          <w:p w:rsidR="00116C6D" w:rsidRDefault="00116C6D" w:rsidP="00CD40A6">
            <w:r>
              <w:t>-12</w:t>
            </w:r>
          </w:p>
        </w:tc>
      </w:tr>
      <w:tr w:rsidR="00116C6D" w:rsidTr="00116C6D">
        <w:tc>
          <w:tcPr>
            <w:tcW w:w="819" w:type="dxa"/>
          </w:tcPr>
          <w:p w:rsidR="00116C6D" w:rsidRPr="00116C6D" w:rsidRDefault="00116C6D" w:rsidP="00CD40A6">
            <w:pPr>
              <w:rPr>
                <w:b/>
              </w:rPr>
            </w:pPr>
            <w:r>
              <w:rPr>
                <w:b/>
              </w:rPr>
              <w:t>y</w:t>
            </w:r>
            <w:r w:rsidRPr="00116C6D">
              <w:rPr>
                <w:b/>
              </w:rPr>
              <w:t>= 12/x</w:t>
            </w:r>
          </w:p>
        </w:tc>
        <w:tc>
          <w:tcPr>
            <w:tcW w:w="707" w:type="dxa"/>
          </w:tcPr>
          <w:p w:rsidR="00116C6D" w:rsidRDefault="00116C6D" w:rsidP="00CD40A6">
            <w:r>
              <w:t>12</w:t>
            </w:r>
          </w:p>
        </w:tc>
        <w:tc>
          <w:tcPr>
            <w:tcW w:w="708" w:type="dxa"/>
          </w:tcPr>
          <w:p w:rsidR="00116C6D" w:rsidRDefault="00116C6D" w:rsidP="00CD40A6">
            <w:r>
              <w:t>6</w:t>
            </w:r>
          </w:p>
        </w:tc>
        <w:tc>
          <w:tcPr>
            <w:tcW w:w="708" w:type="dxa"/>
          </w:tcPr>
          <w:p w:rsidR="00116C6D" w:rsidRDefault="00116C6D" w:rsidP="00CD40A6">
            <w:r>
              <w:t>4</w:t>
            </w:r>
          </w:p>
        </w:tc>
        <w:tc>
          <w:tcPr>
            <w:tcW w:w="708" w:type="dxa"/>
          </w:tcPr>
          <w:p w:rsidR="00116C6D" w:rsidRDefault="00116C6D" w:rsidP="00CD40A6">
            <w:r>
              <w:t>3</w:t>
            </w:r>
          </w:p>
        </w:tc>
        <w:tc>
          <w:tcPr>
            <w:tcW w:w="708" w:type="dxa"/>
          </w:tcPr>
          <w:p w:rsidR="00116C6D" w:rsidRDefault="00116C6D" w:rsidP="00CD40A6">
            <w:r>
              <w:t>2</w:t>
            </w:r>
          </w:p>
        </w:tc>
        <w:tc>
          <w:tcPr>
            <w:tcW w:w="748" w:type="dxa"/>
          </w:tcPr>
          <w:p w:rsidR="00116C6D" w:rsidRDefault="00116C6D" w:rsidP="00CD40A6">
            <w:r>
              <w:t>1</w:t>
            </w:r>
          </w:p>
        </w:tc>
        <w:tc>
          <w:tcPr>
            <w:tcW w:w="708" w:type="dxa"/>
          </w:tcPr>
          <w:p w:rsidR="00116C6D" w:rsidRDefault="00116C6D" w:rsidP="00CD40A6">
            <w:r>
              <w:t>-12</w:t>
            </w:r>
          </w:p>
        </w:tc>
        <w:tc>
          <w:tcPr>
            <w:tcW w:w="709" w:type="dxa"/>
          </w:tcPr>
          <w:p w:rsidR="00116C6D" w:rsidRDefault="00116C6D" w:rsidP="00CD40A6">
            <w:r>
              <w:t>-6</w:t>
            </w:r>
          </w:p>
        </w:tc>
        <w:tc>
          <w:tcPr>
            <w:tcW w:w="709" w:type="dxa"/>
          </w:tcPr>
          <w:p w:rsidR="00116C6D" w:rsidRDefault="00116C6D" w:rsidP="00CD40A6">
            <w:r>
              <w:t>-4</w:t>
            </w:r>
          </w:p>
        </w:tc>
        <w:tc>
          <w:tcPr>
            <w:tcW w:w="699" w:type="dxa"/>
          </w:tcPr>
          <w:p w:rsidR="00116C6D" w:rsidRDefault="00116C6D" w:rsidP="00CD40A6">
            <w:r>
              <w:t>-3</w:t>
            </w:r>
          </w:p>
        </w:tc>
        <w:tc>
          <w:tcPr>
            <w:tcW w:w="686" w:type="dxa"/>
          </w:tcPr>
          <w:p w:rsidR="00116C6D" w:rsidRDefault="00116C6D" w:rsidP="00CD40A6">
            <w:r>
              <w:t>-2</w:t>
            </w:r>
          </w:p>
        </w:tc>
        <w:tc>
          <w:tcPr>
            <w:tcW w:w="671" w:type="dxa"/>
          </w:tcPr>
          <w:p w:rsidR="00116C6D" w:rsidRDefault="00116C6D" w:rsidP="00CD40A6">
            <w:r>
              <w:t>-1</w:t>
            </w:r>
          </w:p>
        </w:tc>
      </w:tr>
    </w:tbl>
    <w:p w:rsidR="00116C6D" w:rsidRPr="00116C6D" w:rsidRDefault="00116C6D" w:rsidP="00CD40A6"/>
    <w:p w:rsidR="00CD40A6" w:rsidRDefault="00116C6D" w:rsidP="00CD40A6">
      <w:pPr>
        <w:rPr>
          <w:rFonts w:eastAsiaTheme="minorEastAsia"/>
        </w:rPr>
      </w:pPr>
      <w:r>
        <w:t xml:space="preserve">Funkce 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 je v obou větvích klesající.</w:t>
      </w:r>
    </w:p>
    <w:p w:rsidR="0063414A" w:rsidRDefault="0063414A" w:rsidP="00CD40A6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inline distT="0" distB="0" distL="0" distR="0">
            <wp:extent cx="5760720" cy="5004435"/>
            <wp:effectExtent l="19050" t="0" r="0" b="0"/>
            <wp:docPr id="1" name="Obrázek 0" descr="IMG_202004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6D" w:rsidRDefault="00116C6D" w:rsidP="00CD40A6">
      <w:pPr>
        <w:rPr>
          <w:rFonts w:eastAsiaTheme="minorEastAsia"/>
        </w:rPr>
      </w:pPr>
    </w:p>
    <w:p w:rsidR="00116C6D" w:rsidRDefault="00116C6D" w:rsidP="00116C6D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Př. sestroj graf y =-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den>
        </m:f>
      </m:oMath>
    </w:p>
    <w:tbl>
      <w:tblPr>
        <w:tblStyle w:val="Mkatabulky"/>
        <w:tblW w:w="0" w:type="auto"/>
        <w:tblLook w:val="04A0"/>
      </w:tblPr>
      <w:tblGrid>
        <w:gridCol w:w="819"/>
        <w:gridCol w:w="707"/>
        <w:gridCol w:w="708"/>
        <w:gridCol w:w="708"/>
        <w:gridCol w:w="708"/>
        <w:gridCol w:w="708"/>
        <w:gridCol w:w="748"/>
        <w:gridCol w:w="708"/>
        <w:gridCol w:w="709"/>
        <w:gridCol w:w="709"/>
        <w:gridCol w:w="699"/>
        <w:gridCol w:w="686"/>
        <w:gridCol w:w="671"/>
      </w:tblGrid>
      <w:tr w:rsidR="00116C6D" w:rsidTr="00966B8D">
        <w:tc>
          <w:tcPr>
            <w:tcW w:w="819" w:type="dxa"/>
          </w:tcPr>
          <w:p w:rsidR="00116C6D" w:rsidRPr="00116C6D" w:rsidRDefault="00116C6D" w:rsidP="00966B8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07" w:type="dxa"/>
          </w:tcPr>
          <w:p w:rsidR="00116C6D" w:rsidRDefault="00116C6D" w:rsidP="00966B8D">
            <w:r>
              <w:t>1</w:t>
            </w:r>
          </w:p>
        </w:tc>
        <w:tc>
          <w:tcPr>
            <w:tcW w:w="708" w:type="dxa"/>
          </w:tcPr>
          <w:p w:rsidR="00116C6D" w:rsidRDefault="00116C6D" w:rsidP="00966B8D">
            <w:r>
              <w:t>2</w:t>
            </w:r>
          </w:p>
        </w:tc>
        <w:tc>
          <w:tcPr>
            <w:tcW w:w="708" w:type="dxa"/>
          </w:tcPr>
          <w:p w:rsidR="00116C6D" w:rsidRDefault="00116C6D" w:rsidP="00966B8D">
            <w:r>
              <w:t>3</w:t>
            </w:r>
          </w:p>
        </w:tc>
        <w:tc>
          <w:tcPr>
            <w:tcW w:w="708" w:type="dxa"/>
          </w:tcPr>
          <w:p w:rsidR="00116C6D" w:rsidRDefault="00116C6D" w:rsidP="00966B8D">
            <w:r>
              <w:t>4</w:t>
            </w:r>
          </w:p>
        </w:tc>
        <w:tc>
          <w:tcPr>
            <w:tcW w:w="708" w:type="dxa"/>
          </w:tcPr>
          <w:p w:rsidR="00116C6D" w:rsidRDefault="00116C6D" w:rsidP="00966B8D">
            <w:r>
              <w:t>6</w:t>
            </w:r>
          </w:p>
        </w:tc>
        <w:tc>
          <w:tcPr>
            <w:tcW w:w="748" w:type="dxa"/>
          </w:tcPr>
          <w:p w:rsidR="00116C6D" w:rsidRDefault="00116C6D" w:rsidP="00966B8D">
            <w:r>
              <w:t>12</w:t>
            </w:r>
          </w:p>
        </w:tc>
        <w:tc>
          <w:tcPr>
            <w:tcW w:w="708" w:type="dxa"/>
          </w:tcPr>
          <w:p w:rsidR="00116C6D" w:rsidRDefault="00116C6D" w:rsidP="00966B8D">
            <w:r>
              <w:t>-1</w:t>
            </w:r>
          </w:p>
        </w:tc>
        <w:tc>
          <w:tcPr>
            <w:tcW w:w="709" w:type="dxa"/>
          </w:tcPr>
          <w:p w:rsidR="00116C6D" w:rsidRDefault="00116C6D" w:rsidP="00966B8D">
            <w:r>
              <w:t>-2</w:t>
            </w:r>
          </w:p>
        </w:tc>
        <w:tc>
          <w:tcPr>
            <w:tcW w:w="709" w:type="dxa"/>
          </w:tcPr>
          <w:p w:rsidR="00116C6D" w:rsidRDefault="00116C6D" w:rsidP="00966B8D">
            <w:r>
              <w:t>-3</w:t>
            </w:r>
          </w:p>
        </w:tc>
        <w:tc>
          <w:tcPr>
            <w:tcW w:w="699" w:type="dxa"/>
          </w:tcPr>
          <w:p w:rsidR="00116C6D" w:rsidRDefault="00116C6D" w:rsidP="00966B8D">
            <w:r>
              <w:t>-4</w:t>
            </w:r>
          </w:p>
        </w:tc>
        <w:tc>
          <w:tcPr>
            <w:tcW w:w="686" w:type="dxa"/>
          </w:tcPr>
          <w:p w:rsidR="00116C6D" w:rsidRDefault="00116C6D" w:rsidP="00966B8D">
            <w:r>
              <w:t>-6</w:t>
            </w:r>
          </w:p>
        </w:tc>
        <w:tc>
          <w:tcPr>
            <w:tcW w:w="671" w:type="dxa"/>
          </w:tcPr>
          <w:p w:rsidR="00116C6D" w:rsidRDefault="00116C6D" w:rsidP="00966B8D">
            <w:r>
              <w:t>-12</w:t>
            </w:r>
          </w:p>
        </w:tc>
      </w:tr>
      <w:tr w:rsidR="00116C6D" w:rsidTr="00966B8D">
        <w:tc>
          <w:tcPr>
            <w:tcW w:w="819" w:type="dxa"/>
          </w:tcPr>
          <w:p w:rsidR="00116C6D" w:rsidRPr="00116C6D" w:rsidRDefault="00116C6D" w:rsidP="00966B8D">
            <w:pPr>
              <w:rPr>
                <w:b/>
              </w:rPr>
            </w:pPr>
            <w:r>
              <w:rPr>
                <w:b/>
              </w:rPr>
              <w:t>y</w:t>
            </w:r>
            <w:r w:rsidRPr="00116C6D">
              <w:rPr>
                <w:b/>
              </w:rPr>
              <w:t xml:space="preserve">= </w:t>
            </w:r>
            <w:r>
              <w:rPr>
                <w:b/>
              </w:rPr>
              <w:t>-</w:t>
            </w:r>
            <w:r w:rsidRPr="00116C6D">
              <w:rPr>
                <w:b/>
              </w:rPr>
              <w:t>12/x</w:t>
            </w:r>
          </w:p>
        </w:tc>
        <w:tc>
          <w:tcPr>
            <w:tcW w:w="707" w:type="dxa"/>
          </w:tcPr>
          <w:p w:rsidR="00116C6D" w:rsidRDefault="00116C6D" w:rsidP="00116C6D">
            <w:r>
              <w:t>-</w:t>
            </w:r>
            <w:r>
              <w:t>12</w:t>
            </w:r>
          </w:p>
        </w:tc>
        <w:tc>
          <w:tcPr>
            <w:tcW w:w="708" w:type="dxa"/>
          </w:tcPr>
          <w:p w:rsidR="00116C6D" w:rsidRDefault="00116C6D" w:rsidP="00966B8D">
            <w:r>
              <w:t>-</w:t>
            </w:r>
            <w:r>
              <w:t>6</w:t>
            </w:r>
          </w:p>
        </w:tc>
        <w:tc>
          <w:tcPr>
            <w:tcW w:w="708" w:type="dxa"/>
          </w:tcPr>
          <w:p w:rsidR="00116C6D" w:rsidRDefault="00116C6D" w:rsidP="00966B8D">
            <w:r>
              <w:t>-</w:t>
            </w:r>
            <w:r>
              <w:t>4</w:t>
            </w:r>
          </w:p>
        </w:tc>
        <w:tc>
          <w:tcPr>
            <w:tcW w:w="708" w:type="dxa"/>
          </w:tcPr>
          <w:p w:rsidR="00116C6D" w:rsidRDefault="00116C6D" w:rsidP="00966B8D">
            <w:r>
              <w:t>-</w:t>
            </w:r>
            <w:r>
              <w:t>3</w:t>
            </w:r>
          </w:p>
        </w:tc>
        <w:tc>
          <w:tcPr>
            <w:tcW w:w="708" w:type="dxa"/>
          </w:tcPr>
          <w:p w:rsidR="00116C6D" w:rsidRDefault="00116C6D" w:rsidP="00966B8D">
            <w:r>
              <w:t>-</w:t>
            </w:r>
            <w:r>
              <w:t>2</w:t>
            </w:r>
          </w:p>
        </w:tc>
        <w:tc>
          <w:tcPr>
            <w:tcW w:w="748" w:type="dxa"/>
          </w:tcPr>
          <w:p w:rsidR="00116C6D" w:rsidRDefault="00116C6D" w:rsidP="00966B8D">
            <w:r>
              <w:t>-</w:t>
            </w:r>
            <w:r>
              <w:t>1</w:t>
            </w:r>
          </w:p>
        </w:tc>
        <w:tc>
          <w:tcPr>
            <w:tcW w:w="708" w:type="dxa"/>
          </w:tcPr>
          <w:p w:rsidR="00116C6D" w:rsidRDefault="00116C6D" w:rsidP="00966B8D">
            <w:r>
              <w:t>12</w:t>
            </w:r>
          </w:p>
        </w:tc>
        <w:tc>
          <w:tcPr>
            <w:tcW w:w="709" w:type="dxa"/>
          </w:tcPr>
          <w:p w:rsidR="00116C6D" w:rsidRDefault="00116C6D" w:rsidP="00966B8D">
            <w:r>
              <w:t>6</w:t>
            </w:r>
          </w:p>
        </w:tc>
        <w:tc>
          <w:tcPr>
            <w:tcW w:w="709" w:type="dxa"/>
          </w:tcPr>
          <w:p w:rsidR="00116C6D" w:rsidRDefault="00116C6D" w:rsidP="00966B8D">
            <w:r>
              <w:t>4</w:t>
            </w:r>
          </w:p>
        </w:tc>
        <w:tc>
          <w:tcPr>
            <w:tcW w:w="699" w:type="dxa"/>
          </w:tcPr>
          <w:p w:rsidR="00116C6D" w:rsidRDefault="00116C6D" w:rsidP="00966B8D">
            <w:r>
              <w:t>3</w:t>
            </w:r>
          </w:p>
        </w:tc>
        <w:tc>
          <w:tcPr>
            <w:tcW w:w="686" w:type="dxa"/>
          </w:tcPr>
          <w:p w:rsidR="00116C6D" w:rsidRDefault="00116C6D" w:rsidP="00966B8D">
            <w:r>
              <w:t>2</w:t>
            </w:r>
          </w:p>
        </w:tc>
        <w:tc>
          <w:tcPr>
            <w:tcW w:w="671" w:type="dxa"/>
          </w:tcPr>
          <w:p w:rsidR="00116C6D" w:rsidRDefault="00116C6D" w:rsidP="00966B8D">
            <w:r>
              <w:t>1</w:t>
            </w:r>
          </w:p>
        </w:tc>
      </w:tr>
    </w:tbl>
    <w:p w:rsidR="00116C6D" w:rsidRDefault="00116C6D" w:rsidP="00CD40A6"/>
    <w:p w:rsidR="0063414A" w:rsidRDefault="0063414A" w:rsidP="0063414A">
      <w:pPr>
        <w:rPr>
          <w:rFonts w:eastAsiaTheme="minorEastAsia"/>
        </w:rPr>
      </w:pPr>
      <w:r>
        <w:t xml:space="preserve">Funkce y = -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 je v obou větvích rostoucí.</w:t>
      </w:r>
    </w:p>
    <w:p w:rsidR="0063414A" w:rsidRDefault="0063414A" w:rsidP="0063414A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inline distT="0" distB="0" distL="0" distR="0">
            <wp:extent cx="5760720" cy="5086985"/>
            <wp:effectExtent l="19050" t="0" r="0" b="0"/>
            <wp:docPr id="2" name="Obrázek 1" descr="IMG_20200425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0004_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4A" w:rsidRDefault="0063414A" w:rsidP="00CD40A6"/>
    <w:p w:rsidR="003D10BC" w:rsidRDefault="003D10BC" w:rsidP="00CD40A6">
      <w:pPr>
        <w:rPr>
          <w:b/>
        </w:rPr>
      </w:pPr>
      <w:r>
        <w:rPr>
          <w:b/>
        </w:rPr>
        <w:t>Př. V nádrži je 250m</w:t>
      </w:r>
      <w:r>
        <w:rPr>
          <w:b/>
          <w:vertAlign w:val="superscript"/>
        </w:rPr>
        <w:t>3</w:t>
      </w:r>
      <w:r>
        <w:rPr>
          <w:b/>
        </w:rPr>
        <w:t xml:space="preserve"> nafty. Kapacita nádrže je 800m</w:t>
      </w:r>
      <w:r>
        <w:rPr>
          <w:b/>
          <w:vertAlign w:val="superscript"/>
        </w:rPr>
        <w:t>3</w:t>
      </w:r>
      <w:r>
        <w:rPr>
          <w:b/>
        </w:rPr>
        <w:t>. Každou minutu přiteče 50m</w:t>
      </w:r>
      <w:r>
        <w:rPr>
          <w:b/>
          <w:vertAlign w:val="superscript"/>
        </w:rPr>
        <w:t>3</w:t>
      </w:r>
      <w:r>
        <w:rPr>
          <w:b/>
        </w:rPr>
        <w:t>. Kdy bude nádrž plná? Sestroj graf a zapiš funkci.</w:t>
      </w:r>
    </w:p>
    <w:p w:rsidR="003D10BC" w:rsidRPr="003D10BC" w:rsidRDefault="003D10BC" w:rsidP="00CD40A6">
      <w:r>
        <w:t>1 minuta……….50m</w:t>
      </w:r>
      <w:r>
        <w:rPr>
          <w:vertAlign w:val="superscript"/>
        </w:rPr>
        <w:t>3</w:t>
      </w:r>
      <w:r>
        <w:tab/>
      </w:r>
      <w:r>
        <w:tab/>
      </w:r>
      <w:r>
        <w:tab/>
        <w:t>t = (800-250):50</w:t>
      </w:r>
    </w:p>
    <w:p w:rsidR="003D10BC" w:rsidRDefault="003D10BC" w:rsidP="00CD40A6">
      <w:r>
        <w:t>x minut…………50*x m</w:t>
      </w:r>
      <w:r>
        <w:rPr>
          <w:vertAlign w:val="superscript"/>
        </w:rPr>
        <w:t>3</w:t>
      </w:r>
      <w:r>
        <w:tab/>
      </w:r>
      <w:r>
        <w:tab/>
      </w:r>
      <w:r>
        <w:tab/>
        <w:t>t = 550:50 = 11</w:t>
      </w:r>
    </w:p>
    <w:p w:rsidR="003D10BC" w:rsidRPr="00511014" w:rsidRDefault="003D10BC" w:rsidP="00CD40A6">
      <w:pPr>
        <w:rPr>
          <w:b/>
          <w:color w:val="FF0000"/>
        </w:rPr>
      </w:pPr>
      <w:r w:rsidRPr="00511014">
        <w:rPr>
          <w:b/>
          <w:color w:val="FF0000"/>
        </w:rPr>
        <w:t>y = 50x + 250</w:t>
      </w:r>
    </w:p>
    <w:tbl>
      <w:tblPr>
        <w:tblStyle w:val="Mkatabulky"/>
        <w:tblW w:w="0" w:type="auto"/>
        <w:tblLook w:val="04A0"/>
      </w:tblPr>
      <w:tblGrid>
        <w:gridCol w:w="1526"/>
        <w:gridCol w:w="567"/>
        <w:gridCol w:w="567"/>
        <w:gridCol w:w="567"/>
      </w:tblGrid>
      <w:tr w:rsidR="003D10BC" w:rsidTr="00511014">
        <w:tc>
          <w:tcPr>
            <w:tcW w:w="1526" w:type="dxa"/>
          </w:tcPr>
          <w:p w:rsidR="003D10BC" w:rsidRPr="00511014" w:rsidRDefault="003D10BC" w:rsidP="00CD40A6">
            <w:pPr>
              <w:rPr>
                <w:b/>
              </w:rPr>
            </w:pPr>
            <w:r w:rsidRPr="00511014">
              <w:rPr>
                <w:b/>
              </w:rPr>
              <w:t>x</w:t>
            </w:r>
          </w:p>
        </w:tc>
        <w:tc>
          <w:tcPr>
            <w:tcW w:w="567" w:type="dxa"/>
          </w:tcPr>
          <w:p w:rsidR="003D10BC" w:rsidRDefault="003D10BC" w:rsidP="00CD40A6">
            <w:r>
              <w:t>0</w:t>
            </w:r>
          </w:p>
        </w:tc>
        <w:tc>
          <w:tcPr>
            <w:tcW w:w="567" w:type="dxa"/>
          </w:tcPr>
          <w:p w:rsidR="003D10BC" w:rsidRDefault="003D10BC" w:rsidP="00CD40A6">
            <w:r>
              <w:t>10</w:t>
            </w:r>
          </w:p>
        </w:tc>
        <w:tc>
          <w:tcPr>
            <w:tcW w:w="567" w:type="dxa"/>
          </w:tcPr>
          <w:p w:rsidR="003D10BC" w:rsidRDefault="003D10BC" w:rsidP="00CD40A6">
            <w:r>
              <w:t>11</w:t>
            </w:r>
          </w:p>
        </w:tc>
      </w:tr>
      <w:tr w:rsidR="003D10BC" w:rsidTr="00511014">
        <w:tc>
          <w:tcPr>
            <w:tcW w:w="1526" w:type="dxa"/>
          </w:tcPr>
          <w:p w:rsidR="003D10BC" w:rsidRPr="00511014" w:rsidRDefault="003D10BC" w:rsidP="00CD40A6">
            <w:pPr>
              <w:rPr>
                <w:b/>
              </w:rPr>
            </w:pPr>
            <w:r w:rsidRPr="00511014">
              <w:rPr>
                <w:b/>
              </w:rPr>
              <w:t>y = 50x + 250</w:t>
            </w:r>
          </w:p>
        </w:tc>
        <w:tc>
          <w:tcPr>
            <w:tcW w:w="567" w:type="dxa"/>
          </w:tcPr>
          <w:p w:rsidR="003D10BC" w:rsidRDefault="003D10BC" w:rsidP="00CD40A6">
            <w:r>
              <w:t>250</w:t>
            </w:r>
          </w:p>
        </w:tc>
        <w:tc>
          <w:tcPr>
            <w:tcW w:w="567" w:type="dxa"/>
          </w:tcPr>
          <w:p w:rsidR="003D10BC" w:rsidRDefault="003D10BC" w:rsidP="00CD40A6">
            <w:r>
              <w:t>750</w:t>
            </w:r>
          </w:p>
        </w:tc>
        <w:tc>
          <w:tcPr>
            <w:tcW w:w="567" w:type="dxa"/>
          </w:tcPr>
          <w:p w:rsidR="003D10BC" w:rsidRDefault="003D10BC" w:rsidP="00CD40A6">
            <w:r>
              <w:t>800</w:t>
            </w:r>
          </w:p>
        </w:tc>
      </w:tr>
    </w:tbl>
    <w:p w:rsidR="003D10BC" w:rsidRDefault="003D10BC" w:rsidP="00CD40A6"/>
    <w:p w:rsidR="0063414A" w:rsidRDefault="0063414A" w:rsidP="00CD40A6">
      <w:r>
        <w:rPr>
          <w:noProof/>
          <w:lang w:eastAsia="cs-CZ"/>
        </w:rPr>
        <w:lastRenderedPageBreak/>
        <w:drawing>
          <wp:inline distT="0" distB="0" distL="0" distR="0">
            <wp:extent cx="5760720" cy="3237865"/>
            <wp:effectExtent l="171450" t="285750" r="144780" b="267335"/>
            <wp:docPr id="3" name="Obrázek 2" descr="IMG_202004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259645"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14" w:rsidRDefault="00511014" w:rsidP="00CD40A6"/>
    <w:p w:rsidR="00511014" w:rsidRDefault="00511014" w:rsidP="00CD40A6">
      <w:pPr>
        <w:rPr>
          <w:b/>
        </w:rPr>
      </w:pPr>
      <w:r>
        <w:rPr>
          <w:b/>
        </w:rPr>
        <w:t xml:space="preserve">Př. 1kg osiva stojí 60Kč. Zapiš rovnici </w:t>
      </w:r>
      <w:proofErr w:type="gramStart"/>
      <w:r>
        <w:rPr>
          <w:b/>
        </w:rPr>
        <w:t>P.Ú. a narýsuj</w:t>
      </w:r>
      <w:proofErr w:type="gramEnd"/>
      <w:r>
        <w:rPr>
          <w:b/>
        </w:rPr>
        <w:t xml:space="preserve"> graf.</w:t>
      </w:r>
    </w:p>
    <w:p w:rsidR="00511014" w:rsidRDefault="00511014" w:rsidP="00CD40A6">
      <w:r>
        <w:t>k = 60</w:t>
      </w:r>
    </w:p>
    <w:p w:rsidR="00511014" w:rsidRPr="00511014" w:rsidRDefault="00511014" w:rsidP="00CD40A6">
      <w:pPr>
        <w:rPr>
          <w:b/>
          <w:color w:val="FF0000"/>
        </w:rPr>
      </w:pPr>
      <w:r w:rsidRPr="00511014">
        <w:rPr>
          <w:b/>
          <w:color w:val="FF0000"/>
        </w:rPr>
        <w:t>y = 60*x</w:t>
      </w:r>
    </w:p>
    <w:tbl>
      <w:tblPr>
        <w:tblStyle w:val="Mkatabulky"/>
        <w:tblW w:w="0" w:type="auto"/>
        <w:tblLook w:val="04A0"/>
      </w:tblPr>
      <w:tblGrid>
        <w:gridCol w:w="959"/>
        <w:gridCol w:w="567"/>
        <w:gridCol w:w="567"/>
      </w:tblGrid>
      <w:tr w:rsidR="00511014" w:rsidTr="00511014">
        <w:tc>
          <w:tcPr>
            <w:tcW w:w="959" w:type="dxa"/>
          </w:tcPr>
          <w:p w:rsidR="00511014" w:rsidRPr="00511014" w:rsidRDefault="00511014" w:rsidP="00CD40A6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511014" w:rsidRDefault="00511014" w:rsidP="00511014">
            <w:r>
              <w:t>1</w:t>
            </w:r>
          </w:p>
        </w:tc>
        <w:tc>
          <w:tcPr>
            <w:tcW w:w="567" w:type="dxa"/>
          </w:tcPr>
          <w:p w:rsidR="00511014" w:rsidRDefault="00511014" w:rsidP="00CD40A6">
            <w:r>
              <w:t>3</w:t>
            </w:r>
          </w:p>
        </w:tc>
      </w:tr>
      <w:tr w:rsidR="00511014" w:rsidTr="00511014">
        <w:tc>
          <w:tcPr>
            <w:tcW w:w="959" w:type="dxa"/>
          </w:tcPr>
          <w:p w:rsidR="00511014" w:rsidRPr="00511014" w:rsidRDefault="00511014" w:rsidP="00CD40A6">
            <w:pPr>
              <w:rPr>
                <w:b/>
              </w:rPr>
            </w:pPr>
            <w:r>
              <w:rPr>
                <w:b/>
              </w:rPr>
              <w:t>y = 60x</w:t>
            </w:r>
          </w:p>
        </w:tc>
        <w:tc>
          <w:tcPr>
            <w:tcW w:w="567" w:type="dxa"/>
          </w:tcPr>
          <w:p w:rsidR="00511014" w:rsidRDefault="00511014" w:rsidP="00CD40A6">
            <w:r>
              <w:t>60</w:t>
            </w:r>
          </w:p>
        </w:tc>
        <w:tc>
          <w:tcPr>
            <w:tcW w:w="567" w:type="dxa"/>
          </w:tcPr>
          <w:p w:rsidR="00511014" w:rsidRDefault="00511014" w:rsidP="00CD40A6">
            <w:r>
              <w:t>180</w:t>
            </w:r>
          </w:p>
        </w:tc>
      </w:tr>
    </w:tbl>
    <w:p w:rsidR="00511014" w:rsidRDefault="00511014" w:rsidP="00CD40A6"/>
    <w:p w:rsidR="0063414A" w:rsidRDefault="00C6289A" w:rsidP="00CD40A6">
      <w:r>
        <w:rPr>
          <w:noProof/>
          <w:lang w:eastAsia="cs-CZ"/>
        </w:rPr>
        <w:drawing>
          <wp:inline distT="0" distB="0" distL="0" distR="0">
            <wp:extent cx="4298139" cy="1828800"/>
            <wp:effectExtent l="19050" t="0" r="7161" b="0"/>
            <wp:docPr id="5" name="Obrázek 4" descr="IMG_202004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0004.jpg"/>
                    <pic:cNvPicPr/>
                  </pic:nvPicPr>
                  <pic:blipFill>
                    <a:blip r:embed="rId9" cstate="print"/>
                    <a:srcRect r="25414"/>
                    <a:stretch>
                      <a:fillRect/>
                    </a:stretch>
                  </pic:blipFill>
                  <pic:spPr>
                    <a:xfrm>
                      <a:off x="0" y="0"/>
                      <a:ext cx="429813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14" w:rsidRDefault="00511014" w:rsidP="00CD40A6">
      <w:pPr>
        <w:rPr>
          <w:b/>
        </w:rPr>
      </w:pPr>
      <w:r>
        <w:rPr>
          <w:b/>
        </w:rPr>
        <w:t>Př. Výkon čerpadla lze plynule regulovat, při výkonu 12m</w:t>
      </w:r>
      <w:r>
        <w:rPr>
          <w:b/>
          <w:vertAlign w:val="superscript"/>
        </w:rPr>
        <w:t>3</w:t>
      </w:r>
      <w:r>
        <w:rPr>
          <w:b/>
        </w:rPr>
        <w:t>/h naplní nádrž za 4 hodiny. Sestroj graf a zapiš funkci NÚ.</w:t>
      </w:r>
    </w:p>
    <w:p w:rsidR="00511014" w:rsidRDefault="00511014" w:rsidP="00CD40A6">
      <w:pPr>
        <w:rPr>
          <w:rFonts w:eastAsiaTheme="minorEastAsia"/>
        </w:rPr>
      </w:pPr>
      <w:r>
        <w:t xml:space="preserve">y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:rsidR="00511014" w:rsidRDefault="00511014" w:rsidP="00CD40A6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4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>
        <w:rPr>
          <w:rFonts w:eastAsiaTheme="minorEastAsia"/>
        </w:rPr>
        <w:tab/>
        <w:t>/*12</w:t>
      </w:r>
    </w:p>
    <w:p w:rsidR="00511014" w:rsidRDefault="00511014" w:rsidP="00CD40A6">
      <w:pPr>
        <w:rPr>
          <w:rFonts w:eastAsiaTheme="minorEastAsia"/>
        </w:rPr>
      </w:pPr>
      <w:r>
        <w:rPr>
          <w:rFonts w:eastAsiaTheme="minorEastAsia"/>
        </w:rPr>
        <w:t>k = 48</w:t>
      </w:r>
    </w:p>
    <w:p w:rsidR="00511014" w:rsidRPr="00511014" w:rsidRDefault="00511014" w:rsidP="00CD40A6">
      <w:pPr>
        <w:rPr>
          <w:b/>
          <w:color w:val="FF0000"/>
        </w:rPr>
      </w:pPr>
      <w:r>
        <w:rPr>
          <w:rFonts w:eastAsiaTheme="minorEastAsia"/>
          <w:b/>
          <w:color w:val="FF0000"/>
        </w:rPr>
        <w:t xml:space="preserve">y 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</w:rPr>
              <m:t>48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color w:val="FF0000"/>
              </w:rPr>
              <m:t>x</m:t>
            </m:r>
          </m:den>
        </m:f>
      </m:oMath>
    </w:p>
    <w:tbl>
      <w:tblPr>
        <w:tblStyle w:val="Mkatabulky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511014" w:rsidTr="00511014">
        <w:tc>
          <w:tcPr>
            <w:tcW w:w="1316" w:type="dxa"/>
          </w:tcPr>
          <w:p w:rsidR="00511014" w:rsidRPr="0027098E" w:rsidRDefault="0027098E" w:rsidP="00511014">
            <w:pPr>
              <w:rPr>
                <w:b/>
              </w:rPr>
            </w:pPr>
            <w:r w:rsidRPr="0027098E">
              <w:rPr>
                <w:b/>
              </w:rPr>
              <w:t>x</w:t>
            </w:r>
          </w:p>
        </w:tc>
        <w:tc>
          <w:tcPr>
            <w:tcW w:w="1316" w:type="dxa"/>
          </w:tcPr>
          <w:p w:rsidR="00511014" w:rsidRDefault="0027098E" w:rsidP="00511014">
            <w:r>
              <w:t>12</w:t>
            </w:r>
          </w:p>
        </w:tc>
        <w:tc>
          <w:tcPr>
            <w:tcW w:w="1316" w:type="dxa"/>
          </w:tcPr>
          <w:p w:rsidR="00511014" w:rsidRDefault="0027098E" w:rsidP="00511014">
            <w:r>
              <w:t>24</w:t>
            </w:r>
          </w:p>
        </w:tc>
        <w:tc>
          <w:tcPr>
            <w:tcW w:w="1316" w:type="dxa"/>
          </w:tcPr>
          <w:p w:rsidR="00511014" w:rsidRDefault="0027098E" w:rsidP="00511014">
            <w:r>
              <w:t>48</w:t>
            </w:r>
          </w:p>
        </w:tc>
        <w:tc>
          <w:tcPr>
            <w:tcW w:w="1316" w:type="dxa"/>
          </w:tcPr>
          <w:p w:rsidR="00511014" w:rsidRDefault="0027098E" w:rsidP="00511014">
            <w:r>
              <w:t>8</w:t>
            </w:r>
          </w:p>
        </w:tc>
        <w:tc>
          <w:tcPr>
            <w:tcW w:w="1316" w:type="dxa"/>
          </w:tcPr>
          <w:p w:rsidR="00511014" w:rsidRDefault="0027098E" w:rsidP="00511014">
            <w:r>
              <w:t>6</w:t>
            </w:r>
          </w:p>
        </w:tc>
        <w:tc>
          <w:tcPr>
            <w:tcW w:w="1316" w:type="dxa"/>
          </w:tcPr>
          <w:p w:rsidR="00511014" w:rsidRDefault="0027098E" w:rsidP="00511014">
            <w:r>
              <w:t>1</w:t>
            </w:r>
          </w:p>
        </w:tc>
      </w:tr>
      <w:tr w:rsidR="00511014" w:rsidTr="00511014">
        <w:tc>
          <w:tcPr>
            <w:tcW w:w="1316" w:type="dxa"/>
          </w:tcPr>
          <w:p w:rsidR="00511014" w:rsidRPr="0027098E" w:rsidRDefault="0027098E" w:rsidP="00511014">
            <w:pPr>
              <w:rPr>
                <w:b/>
              </w:rPr>
            </w:pPr>
            <w:r w:rsidRPr="0027098E">
              <w:rPr>
                <w:b/>
              </w:rPr>
              <w:t>Y</w:t>
            </w:r>
            <w:r>
              <w:rPr>
                <w:b/>
              </w:rPr>
              <w:t xml:space="preserve"> = 48/x</w:t>
            </w:r>
          </w:p>
        </w:tc>
        <w:tc>
          <w:tcPr>
            <w:tcW w:w="1316" w:type="dxa"/>
          </w:tcPr>
          <w:p w:rsidR="00511014" w:rsidRDefault="0027098E" w:rsidP="00511014">
            <w:r>
              <w:t>4</w:t>
            </w:r>
          </w:p>
        </w:tc>
        <w:tc>
          <w:tcPr>
            <w:tcW w:w="1316" w:type="dxa"/>
          </w:tcPr>
          <w:p w:rsidR="00511014" w:rsidRDefault="0027098E" w:rsidP="00511014">
            <w:r>
              <w:t>2</w:t>
            </w:r>
          </w:p>
        </w:tc>
        <w:tc>
          <w:tcPr>
            <w:tcW w:w="1316" w:type="dxa"/>
          </w:tcPr>
          <w:p w:rsidR="00511014" w:rsidRDefault="0027098E" w:rsidP="00511014">
            <w:r>
              <w:t>1</w:t>
            </w:r>
          </w:p>
        </w:tc>
        <w:tc>
          <w:tcPr>
            <w:tcW w:w="1316" w:type="dxa"/>
          </w:tcPr>
          <w:p w:rsidR="00511014" w:rsidRDefault="0027098E" w:rsidP="00511014">
            <w:r>
              <w:t>6</w:t>
            </w:r>
          </w:p>
        </w:tc>
        <w:tc>
          <w:tcPr>
            <w:tcW w:w="1316" w:type="dxa"/>
          </w:tcPr>
          <w:p w:rsidR="00511014" w:rsidRDefault="0027098E" w:rsidP="00511014">
            <w:r>
              <w:t>8</w:t>
            </w:r>
          </w:p>
        </w:tc>
        <w:tc>
          <w:tcPr>
            <w:tcW w:w="1316" w:type="dxa"/>
          </w:tcPr>
          <w:p w:rsidR="00511014" w:rsidRDefault="0027098E" w:rsidP="00511014">
            <w:r>
              <w:t>48</w:t>
            </w:r>
          </w:p>
        </w:tc>
      </w:tr>
    </w:tbl>
    <w:p w:rsidR="00511014" w:rsidRDefault="00511014" w:rsidP="00511014"/>
    <w:p w:rsidR="00C6289A" w:rsidRPr="00511014" w:rsidRDefault="00C6289A" w:rsidP="00511014">
      <w:r>
        <w:rPr>
          <w:noProof/>
          <w:lang w:eastAsia="cs-CZ"/>
        </w:rPr>
        <w:drawing>
          <wp:inline distT="0" distB="0" distL="0" distR="0">
            <wp:extent cx="5279136" cy="3922776"/>
            <wp:effectExtent l="19050" t="0" r="0" b="0"/>
            <wp:docPr id="6" name="Obrázek 5" descr="IMG_20200425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0005_NE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14" w:rsidRDefault="00C6289A" w:rsidP="00511014">
      <w:pPr>
        <w:rPr>
          <w:i/>
        </w:rPr>
      </w:pPr>
      <w:r>
        <w:rPr>
          <w:i/>
        </w:rPr>
        <w:t xml:space="preserve">Ke kontrole do </w:t>
      </w:r>
      <w:proofErr w:type="gramStart"/>
      <w:r w:rsidRPr="00C6289A">
        <w:rPr>
          <w:i/>
          <w:u w:val="single"/>
        </w:rPr>
        <w:t>4.5.2020</w:t>
      </w:r>
      <w:proofErr w:type="gramEnd"/>
      <w:r>
        <w:rPr>
          <w:i/>
        </w:rPr>
        <w:t xml:space="preserve"> mi pošlete následující příklady:</w:t>
      </w:r>
    </w:p>
    <w:p w:rsidR="00C6289A" w:rsidRDefault="00583C9E" w:rsidP="00583C9E">
      <w:pPr>
        <w:rPr>
          <w:b/>
        </w:rPr>
      </w:pPr>
      <w:r w:rsidRPr="00583C9E">
        <w:rPr>
          <w:b/>
        </w:rPr>
        <w:t>1.</w:t>
      </w:r>
      <w:r>
        <w:rPr>
          <w:b/>
        </w:rPr>
        <w:t xml:space="preserve"> </w:t>
      </w:r>
      <w:r w:rsidRPr="00583C9E">
        <w:rPr>
          <w:b/>
        </w:rPr>
        <w:t>Př. Urči, zda grafy a) – l) jsou grafy funkcí.</w:t>
      </w:r>
    </w:p>
    <w:p w:rsidR="001B6104" w:rsidRDefault="001B6104" w:rsidP="00583C9E">
      <w:r>
        <w:t>Video k tomuto příkladu:</w:t>
      </w:r>
    </w:p>
    <w:p w:rsidR="001B6104" w:rsidRDefault="001B6104" w:rsidP="00583C9E">
      <w:hyperlink r:id="rId11" w:history="1">
        <w:r w:rsidRPr="008F456B">
          <w:rPr>
            <w:rStyle w:val="Hypertextovodkaz"/>
          </w:rPr>
          <w:t>https://youtu.be/f3uch</w:t>
        </w:r>
        <w:r w:rsidRPr="008F456B">
          <w:rPr>
            <w:rStyle w:val="Hypertextovodkaz"/>
          </w:rPr>
          <w:t>E</w:t>
        </w:r>
        <w:r w:rsidRPr="008F456B">
          <w:rPr>
            <w:rStyle w:val="Hypertextovodkaz"/>
          </w:rPr>
          <w:t>opY-E</w:t>
        </w:r>
      </w:hyperlink>
    </w:p>
    <w:p w:rsidR="001B6104" w:rsidRPr="001B6104" w:rsidRDefault="001B6104" w:rsidP="00583C9E"/>
    <w:p w:rsidR="00583C9E" w:rsidRDefault="00583C9E" w:rsidP="00511014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72200" cy="7797703"/>
            <wp:effectExtent l="19050" t="0" r="0" b="0"/>
            <wp:docPr id="8" name="Obrázek 7" descr="IMG_202004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0007.jpg"/>
                    <pic:cNvPicPr/>
                  </pic:nvPicPr>
                  <pic:blipFill>
                    <a:blip r:embed="rId12" cstate="print"/>
                    <a:srcRect l="9917" t="15428" r="3471" b="1002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79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9E" w:rsidRDefault="00583C9E" w:rsidP="00511014">
      <w:pPr>
        <w:rPr>
          <w:i/>
        </w:rPr>
      </w:pPr>
      <w:r>
        <w:rPr>
          <w:b/>
        </w:rPr>
        <w:t xml:space="preserve">2. Př. Do jaké výše se naplní bazén tvaru kvádru s rozměry dna 8m a 2,5m, přitéká-li do něho pět litrů za vteřinu po dobu 9 hodin 30 minut. </w:t>
      </w:r>
      <w:r>
        <w:rPr>
          <w:i/>
        </w:rPr>
        <w:t>(Musíte vypočítat kolik litrů přiteče za 9 a půl hodiny</w:t>
      </w:r>
      <w:r w:rsidR="00DE4D4F">
        <w:rPr>
          <w:i/>
        </w:rPr>
        <w:t>, litr = dm</w:t>
      </w:r>
      <w:r w:rsidR="00DE4D4F">
        <w:rPr>
          <w:i/>
          <w:vertAlign w:val="superscript"/>
        </w:rPr>
        <w:t>3</w:t>
      </w:r>
      <w:r w:rsidR="00DE4D4F">
        <w:rPr>
          <w:i/>
        </w:rPr>
        <w:t xml:space="preserve">, takže poté buď převeďte rozměry bazénu na </w:t>
      </w:r>
      <w:proofErr w:type="gramStart"/>
      <w:r w:rsidR="00DE4D4F">
        <w:rPr>
          <w:i/>
        </w:rPr>
        <w:t>dm nebo</w:t>
      </w:r>
      <w:proofErr w:type="gramEnd"/>
      <w:r w:rsidR="00DE4D4F">
        <w:rPr>
          <w:i/>
        </w:rPr>
        <w:t xml:space="preserve"> množství, které přiteče převeďte na m</w:t>
      </w:r>
      <w:r w:rsidR="00DE4D4F">
        <w:rPr>
          <w:i/>
          <w:vertAlign w:val="superscript"/>
        </w:rPr>
        <w:t>3</w:t>
      </w:r>
      <w:r w:rsidR="00DE4D4F">
        <w:rPr>
          <w:i/>
        </w:rPr>
        <w:t xml:space="preserve">, </w:t>
      </w:r>
      <w:r w:rsidR="00DE4D4F">
        <w:rPr>
          <w:i/>
        </w:rPr>
        <w:lastRenderedPageBreak/>
        <w:t xml:space="preserve">v posledním kroku doplníte do vzorce pro objem kvádru (objem vypočítáte, strany a ,b máte dány) a vypočítáte stranu </w:t>
      </w:r>
      <w:proofErr w:type="spellStart"/>
      <w:r w:rsidR="00DE4D4F">
        <w:rPr>
          <w:i/>
        </w:rPr>
        <w:t>c</w:t>
      </w:r>
      <w:proofErr w:type="spellEnd"/>
      <w:r w:rsidR="00DE4D4F">
        <w:rPr>
          <w:i/>
        </w:rPr>
        <w:t>.</w:t>
      </w:r>
    </w:p>
    <w:p w:rsidR="00DE4D4F" w:rsidRDefault="00DE4D4F" w:rsidP="00511014">
      <w:pPr>
        <w:rPr>
          <w:b/>
        </w:rPr>
      </w:pPr>
      <w:r>
        <w:rPr>
          <w:b/>
        </w:rPr>
        <w:t xml:space="preserve">3. Př. Do základní školy chodí 980 žáků. Z toho je </w:t>
      </w:r>
      <w:proofErr w:type="gramStart"/>
      <w:r>
        <w:rPr>
          <w:b/>
        </w:rPr>
        <w:t>45%  chlapců</w:t>
      </w:r>
      <w:proofErr w:type="gramEnd"/>
      <w:r>
        <w:rPr>
          <w:b/>
        </w:rPr>
        <w:t>. Kolik chlapců a kolik děvčat chodí do školy?</w:t>
      </w:r>
    </w:p>
    <w:p w:rsidR="00DE4D4F" w:rsidRDefault="00DE4D4F" w:rsidP="00511014">
      <w:pPr>
        <w:rPr>
          <w:b/>
        </w:rPr>
      </w:pPr>
      <w:r>
        <w:rPr>
          <w:b/>
        </w:rPr>
        <w:t>4. Kolik škváry, písku, vápna a cementu v poměru 10 : 1: 2 : 2 je třeba na výrobu jedné tvárnice o hmotnosti 27kg?</w:t>
      </w:r>
    </w:p>
    <w:p w:rsidR="00DE4D4F" w:rsidRPr="00DE4D4F" w:rsidRDefault="00DE4D4F" w:rsidP="00511014">
      <w:pPr>
        <w:rPr>
          <w:b/>
        </w:rPr>
      </w:pPr>
      <w:r>
        <w:rPr>
          <w:b/>
        </w:rPr>
        <w:t>5. V závodě pracuje 2 740 lidí ve třech směnách. V odpolední směně pracuje o 140 lidí více než na noční směně a v ranní směně pracuje 2 krát více lidí než v odpolední směně. Kolik lidí pracuje v každé směně?</w:t>
      </w:r>
    </w:p>
    <w:sectPr w:rsidR="00DE4D4F" w:rsidRPr="00DE4D4F" w:rsidSect="007C6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115A"/>
    <w:multiLevelType w:val="hybridMultilevel"/>
    <w:tmpl w:val="160083AC"/>
    <w:lvl w:ilvl="0" w:tplc="2B4A13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004E22"/>
    <w:multiLevelType w:val="hybridMultilevel"/>
    <w:tmpl w:val="4CF6C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40A6"/>
    <w:rsid w:val="00116C6D"/>
    <w:rsid w:val="001B6104"/>
    <w:rsid w:val="0027098E"/>
    <w:rsid w:val="003D10BC"/>
    <w:rsid w:val="00511014"/>
    <w:rsid w:val="00583C9E"/>
    <w:rsid w:val="0063414A"/>
    <w:rsid w:val="007C6002"/>
    <w:rsid w:val="00C6289A"/>
    <w:rsid w:val="00CD40A6"/>
    <w:rsid w:val="00DE4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60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D40A6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40A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16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16C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3414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3414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f3uchEopY-E" TargetMode="External"/><Relationship Id="rId5" Type="http://schemas.openxmlformats.org/officeDocument/2006/relationships/hyperlink" Target="https://youtu.be/GGF3Tr1koU4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380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7</cp:revision>
  <dcterms:created xsi:type="dcterms:W3CDTF">2020-04-25T14:47:00Z</dcterms:created>
  <dcterms:modified xsi:type="dcterms:W3CDTF">2020-04-25T17:49:00Z</dcterms:modified>
</cp:coreProperties>
</file>