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3" w:rsidRPr="004F07AA" w:rsidRDefault="006029BB" w:rsidP="006921DC">
      <w:pPr>
        <w:jc w:val="center"/>
        <w:rPr>
          <w:b/>
          <w:sz w:val="23"/>
          <w:szCs w:val="23"/>
        </w:rPr>
      </w:pPr>
      <w:r w:rsidRPr="004F07AA">
        <w:rPr>
          <w:b/>
          <w:sz w:val="23"/>
          <w:szCs w:val="23"/>
        </w:rPr>
        <w:t>Formální prostředky vyjádření skladebních vztahů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Všechna slova ve větě (=větné členy) na sebe navazují, vytváření skladební dvojice.</w:t>
      </w:r>
    </w:p>
    <w:p w:rsidR="006029BB" w:rsidRDefault="006029BB" w:rsidP="006029BB">
      <w:pPr>
        <w:rPr>
          <w:b/>
          <w:sz w:val="23"/>
          <w:szCs w:val="23"/>
        </w:rPr>
      </w:pPr>
      <w:r w:rsidRPr="004F07AA">
        <w:rPr>
          <w:b/>
          <w:sz w:val="23"/>
          <w:szCs w:val="23"/>
        </w:rPr>
        <w:t>1) Opakování větných členů:</w:t>
      </w:r>
      <w:r w:rsidR="004F07AA">
        <w:rPr>
          <w:b/>
          <w:sz w:val="23"/>
          <w:szCs w:val="23"/>
        </w:rPr>
        <w:t xml:space="preserve"> </w:t>
      </w:r>
      <w:r w:rsidR="004F07AA" w:rsidRPr="004F07AA">
        <w:rPr>
          <w:sz w:val="23"/>
          <w:szCs w:val="23"/>
        </w:rPr>
        <w:t>už máme umět, kdo neumí, může procvičovat na</w:t>
      </w:r>
    </w:p>
    <w:p w:rsidR="004F07AA" w:rsidRDefault="001B66D3" w:rsidP="006029BB">
      <w:hyperlink r:id="rId5" w:history="1">
        <w:r w:rsidR="004F07AA">
          <w:rPr>
            <w:rStyle w:val="Hypertextovodkaz"/>
          </w:rPr>
          <w:t>https://www.skolasnadhledem.cz/game/358</w:t>
        </w:r>
      </w:hyperlink>
    </w:p>
    <w:p w:rsidR="004F07AA" w:rsidRPr="004F07AA" w:rsidRDefault="001B66D3" w:rsidP="006029BB">
      <w:pPr>
        <w:rPr>
          <w:b/>
          <w:sz w:val="23"/>
          <w:szCs w:val="23"/>
        </w:rPr>
      </w:pPr>
      <w:hyperlink r:id="rId6" w:history="1">
        <w:r w:rsidR="004F07AA">
          <w:rPr>
            <w:rStyle w:val="Hypertextovodkaz"/>
          </w:rPr>
          <w:t>https://www.skolasnadhledem.cz/game/848</w:t>
        </w:r>
      </w:hyperlink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podmět (Po) – ptáme se KDO, CO?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přísudek (</w:t>
      </w:r>
      <w:proofErr w:type="spellStart"/>
      <w:r w:rsidRPr="004F07AA">
        <w:rPr>
          <w:sz w:val="23"/>
          <w:szCs w:val="23"/>
        </w:rPr>
        <w:t>Př</w:t>
      </w:r>
      <w:proofErr w:type="spellEnd"/>
      <w:r w:rsidRPr="004F07AA">
        <w:rPr>
          <w:sz w:val="23"/>
          <w:szCs w:val="23"/>
        </w:rPr>
        <w:t>) – ptáme se CO DĚLÁ PODMĚT?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předmět (</w:t>
      </w:r>
      <w:proofErr w:type="spellStart"/>
      <w:r w:rsidRPr="004F07AA">
        <w:rPr>
          <w:sz w:val="23"/>
          <w:szCs w:val="23"/>
        </w:rPr>
        <w:t>Pt</w:t>
      </w:r>
      <w:proofErr w:type="spellEnd"/>
      <w:r w:rsidRPr="004F07AA">
        <w:rPr>
          <w:sz w:val="23"/>
          <w:szCs w:val="23"/>
        </w:rPr>
        <w:t>) – ptáme se PÁDOVÝMI OTÁZKAMI (kromě kdo, co)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přívlastek (</w:t>
      </w:r>
      <w:proofErr w:type="spellStart"/>
      <w:r w:rsidRPr="004F07AA">
        <w:rPr>
          <w:sz w:val="23"/>
          <w:szCs w:val="23"/>
        </w:rPr>
        <w:t>Pks</w:t>
      </w:r>
      <w:proofErr w:type="spellEnd"/>
      <w:r w:rsidRPr="004F07AA">
        <w:rPr>
          <w:sz w:val="23"/>
          <w:szCs w:val="23"/>
        </w:rPr>
        <w:t xml:space="preserve">, </w:t>
      </w:r>
      <w:proofErr w:type="spellStart"/>
      <w:r w:rsidRPr="004F07AA">
        <w:rPr>
          <w:sz w:val="23"/>
          <w:szCs w:val="23"/>
        </w:rPr>
        <w:t>Pkn</w:t>
      </w:r>
      <w:proofErr w:type="spellEnd"/>
      <w:r w:rsidRPr="004F07AA">
        <w:rPr>
          <w:sz w:val="23"/>
          <w:szCs w:val="23"/>
        </w:rPr>
        <w:t>) – ptáme se JAKÝ, KTERÝ, ČÍ?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příslovečné určení (</w:t>
      </w:r>
      <w:proofErr w:type="spellStart"/>
      <w:r w:rsidRPr="004F07AA">
        <w:rPr>
          <w:sz w:val="23"/>
          <w:szCs w:val="23"/>
        </w:rPr>
        <w:t>Pu</w:t>
      </w:r>
      <w:proofErr w:type="spellEnd"/>
      <w:r w:rsidRPr="004F07AA">
        <w:rPr>
          <w:sz w:val="23"/>
          <w:szCs w:val="23"/>
        </w:rPr>
        <w:t>) – ptáme se KDE, KAM, KDY, JAK, JAK MOC, PROČ, I PŘES CO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doplněk (D) – závislý na podmětu nebo předmětu a zároveň slovese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1) </w:t>
      </w:r>
      <w:r w:rsidRPr="004F07AA">
        <w:rPr>
          <w:b/>
          <w:sz w:val="23"/>
          <w:szCs w:val="23"/>
        </w:rPr>
        <w:t>Zápis</w:t>
      </w:r>
      <w:r w:rsidR="004F07AA" w:rsidRPr="004F07AA">
        <w:rPr>
          <w:b/>
          <w:sz w:val="23"/>
          <w:szCs w:val="23"/>
        </w:rPr>
        <w:t xml:space="preserve"> do školního sešitu</w:t>
      </w:r>
      <w:r w:rsidRPr="004F07AA">
        <w:rPr>
          <w:sz w:val="23"/>
          <w:szCs w:val="23"/>
        </w:rPr>
        <w:t>:</w:t>
      </w:r>
    </w:p>
    <w:p w:rsidR="006029BB" w:rsidRPr="004F07AA" w:rsidRDefault="003C39EC" w:rsidP="006029BB">
      <w:pPr>
        <w:rPr>
          <w:sz w:val="23"/>
          <w:szCs w:val="23"/>
        </w:rPr>
      </w:pPr>
      <w:r w:rsidRPr="004F07AA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EB054" wp14:editId="26FF7290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83820" cy="952500"/>
                <wp:effectExtent l="0" t="0" r="3048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6.55pt" to="11.3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" strokecolor="black [3040]"/>
            </w:pict>
          </mc:Fallback>
        </mc:AlternateContent>
      </w:r>
      <w:r w:rsidRPr="004F07AA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AD54E" wp14:editId="5635E6C1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37160" cy="632460"/>
                <wp:effectExtent l="0" t="0" r="34290" b="1524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6.55pt" to="15.5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" strokecolor="black [3040]"/>
            </w:pict>
          </mc:Fallback>
        </mc:AlternateContent>
      </w:r>
      <w:r w:rsidR="006029BB" w:rsidRPr="004F07AA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56A6" wp14:editId="422304A8">
                <wp:simplePos x="0" y="0"/>
                <wp:positionH relativeFrom="column">
                  <wp:posOffset>22225</wp:posOffset>
                </wp:positionH>
                <wp:positionV relativeFrom="paragraph">
                  <wp:posOffset>81280</wp:posOffset>
                </wp:positionV>
                <wp:extent cx="175260" cy="0"/>
                <wp:effectExtent l="0" t="0" r="1524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4pt" to="15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" strokecolor="black [3040]"/>
            </w:pict>
          </mc:Fallback>
        </mc:AlternateContent>
      </w:r>
      <w:r w:rsidR="006029BB" w:rsidRPr="004F07AA">
        <w:rPr>
          <w:sz w:val="23"/>
          <w:szCs w:val="23"/>
        </w:rPr>
        <w:t xml:space="preserve">       shoda (S): vzniká mezi Po+ </w:t>
      </w:r>
      <w:proofErr w:type="spellStart"/>
      <w:r w:rsidR="006029BB" w:rsidRPr="004F07AA">
        <w:rPr>
          <w:sz w:val="23"/>
          <w:szCs w:val="23"/>
        </w:rPr>
        <w:t>Př</w:t>
      </w:r>
      <w:proofErr w:type="spellEnd"/>
      <w:r w:rsidR="006029BB" w:rsidRPr="004F07AA">
        <w:rPr>
          <w:sz w:val="23"/>
          <w:szCs w:val="23"/>
        </w:rPr>
        <w:t xml:space="preserve">, Po + </w:t>
      </w:r>
      <w:proofErr w:type="spellStart"/>
      <w:r w:rsidR="006029BB" w:rsidRPr="004F07AA">
        <w:rPr>
          <w:sz w:val="23"/>
          <w:szCs w:val="23"/>
        </w:rPr>
        <w:t>Pks</w:t>
      </w:r>
      <w:proofErr w:type="spellEnd"/>
      <w:r w:rsidR="006029BB" w:rsidRPr="004F07AA">
        <w:rPr>
          <w:sz w:val="23"/>
          <w:szCs w:val="23"/>
        </w:rPr>
        <w:t>, Po + D</w:t>
      </w:r>
      <w:r w:rsidRPr="004F07AA">
        <w:rPr>
          <w:sz w:val="23"/>
          <w:szCs w:val="23"/>
        </w:rPr>
        <w:t xml:space="preserve">, </w:t>
      </w:r>
      <w:proofErr w:type="spellStart"/>
      <w:r w:rsidRPr="004F07AA">
        <w:rPr>
          <w:sz w:val="23"/>
          <w:szCs w:val="23"/>
        </w:rPr>
        <w:t>Př</w:t>
      </w:r>
      <w:proofErr w:type="spellEnd"/>
      <w:r w:rsidRPr="004F07AA">
        <w:rPr>
          <w:sz w:val="23"/>
          <w:szCs w:val="23"/>
        </w:rPr>
        <w:t xml:space="preserve"> + D</w:t>
      </w:r>
    </w:p>
    <w:p w:rsidR="006029BB" w:rsidRPr="004F07AA" w:rsidRDefault="006029BB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ab/>
      </w:r>
      <w:r w:rsidRPr="004F07AA">
        <w:rPr>
          <w:sz w:val="23"/>
          <w:szCs w:val="23"/>
        </w:rPr>
        <w:tab/>
      </w:r>
      <w:r w:rsidRPr="004F07AA">
        <w:rPr>
          <w:sz w:val="23"/>
          <w:szCs w:val="23"/>
        </w:rPr>
        <w:tab/>
        <w:t xml:space="preserve">     </w:t>
      </w:r>
      <w:proofErr w:type="spellStart"/>
      <w:r w:rsidR="003C39EC" w:rsidRPr="004F07AA">
        <w:rPr>
          <w:sz w:val="23"/>
          <w:szCs w:val="23"/>
        </w:rPr>
        <w:t>Pt</w:t>
      </w:r>
      <w:proofErr w:type="spellEnd"/>
      <w:r w:rsidR="003C39EC" w:rsidRPr="004F07AA">
        <w:rPr>
          <w:sz w:val="23"/>
          <w:szCs w:val="23"/>
        </w:rPr>
        <w:t xml:space="preserve"> + </w:t>
      </w:r>
      <w:proofErr w:type="spellStart"/>
      <w:r w:rsidR="003C39EC" w:rsidRPr="004F07AA">
        <w:rPr>
          <w:sz w:val="23"/>
          <w:szCs w:val="23"/>
        </w:rPr>
        <w:t>Pks</w:t>
      </w:r>
      <w:proofErr w:type="spellEnd"/>
      <w:r w:rsidR="003C39EC" w:rsidRPr="004F07AA">
        <w:rPr>
          <w:sz w:val="23"/>
          <w:szCs w:val="23"/>
        </w:rPr>
        <w:t xml:space="preserve">,  </w:t>
      </w:r>
      <w:proofErr w:type="spellStart"/>
      <w:r w:rsidR="003C39EC" w:rsidRPr="004F07AA">
        <w:rPr>
          <w:sz w:val="23"/>
          <w:szCs w:val="23"/>
        </w:rPr>
        <w:t>Pu</w:t>
      </w:r>
      <w:proofErr w:type="spellEnd"/>
      <w:r w:rsidR="003C39EC" w:rsidRPr="004F07AA">
        <w:rPr>
          <w:sz w:val="23"/>
          <w:szCs w:val="23"/>
        </w:rPr>
        <w:t xml:space="preserve"> + </w:t>
      </w:r>
      <w:proofErr w:type="spellStart"/>
      <w:r w:rsidR="003C39EC" w:rsidRPr="004F07AA">
        <w:rPr>
          <w:sz w:val="23"/>
          <w:szCs w:val="23"/>
        </w:rPr>
        <w:t>Pks</w:t>
      </w:r>
      <w:proofErr w:type="spellEnd"/>
    </w:p>
    <w:p w:rsidR="003C39EC" w:rsidRPr="004F07AA" w:rsidRDefault="003C39EC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       řízenost (Ř): vzniká u </w:t>
      </w:r>
      <w:proofErr w:type="spellStart"/>
      <w:r w:rsidRPr="004F07AA">
        <w:rPr>
          <w:sz w:val="23"/>
          <w:szCs w:val="23"/>
        </w:rPr>
        <w:t>Pt</w:t>
      </w:r>
      <w:proofErr w:type="spellEnd"/>
      <w:r w:rsidRPr="004F07AA">
        <w:rPr>
          <w:sz w:val="23"/>
          <w:szCs w:val="23"/>
        </w:rPr>
        <w:t xml:space="preserve"> a </w:t>
      </w:r>
      <w:proofErr w:type="spellStart"/>
      <w:r w:rsidRPr="004F07AA">
        <w:rPr>
          <w:sz w:val="23"/>
          <w:szCs w:val="23"/>
        </w:rPr>
        <w:t>Pkn</w:t>
      </w:r>
      <w:proofErr w:type="spellEnd"/>
    </w:p>
    <w:p w:rsidR="003C39EC" w:rsidRPr="004F07AA" w:rsidRDefault="003C39EC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      přimykání (P): vzniká u </w:t>
      </w:r>
      <w:proofErr w:type="spellStart"/>
      <w:r w:rsidRPr="004F07AA">
        <w:rPr>
          <w:sz w:val="23"/>
          <w:szCs w:val="23"/>
        </w:rPr>
        <w:t>Pu</w:t>
      </w:r>
      <w:proofErr w:type="spellEnd"/>
    </w:p>
    <w:p w:rsidR="003C39EC" w:rsidRPr="004F07AA" w:rsidRDefault="003C39EC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2) </w:t>
      </w:r>
      <w:r w:rsidRPr="004F07AA">
        <w:rPr>
          <w:b/>
          <w:sz w:val="23"/>
          <w:szCs w:val="23"/>
        </w:rPr>
        <w:t>Učebnice</w:t>
      </w:r>
      <w:r w:rsidR="001B66D3">
        <w:rPr>
          <w:sz w:val="23"/>
          <w:szCs w:val="23"/>
        </w:rPr>
        <w:t xml:space="preserve"> str. 68</w:t>
      </w:r>
      <w:r w:rsidRPr="004F07AA">
        <w:rPr>
          <w:sz w:val="23"/>
          <w:szCs w:val="23"/>
        </w:rPr>
        <w:t>/3 – vypracuj do školního sešitu; k daným slovům utvoř vhodné skladební dvojice a urči formální prostředek vyjádření skladebních vztahů (S=shoda, Ř=řízenost, P=přimykání)</w:t>
      </w:r>
    </w:p>
    <w:p w:rsidR="003C39EC" w:rsidRPr="004F07AA" w:rsidRDefault="003C39EC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Příklad:</w:t>
      </w:r>
    </w:p>
    <w:p w:rsidR="003C39EC" w:rsidRPr="004F07AA" w:rsidRDefault="003C39EC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cesta – cesta </w:t>
      </w:r>
      <w:r w:rsidRPr="004F07AA">
        <w:rPr>
          <w:sz w:val="23"/>
          <w:szCs w:val="23"/>
          <w:u w:val="single"/>
        </w:rPr>
        <w:t>na saních</w:t>
      </w:r>
      <w:r w:rsidRPr="004F07AA">
        <w:rPr>
          <w:sz w:val="23"/>
          <w:szCs w:val="23"/>
        </w:rPr>
        <w:t xml:space="preserve"> (</w:t>
      </w:r>
      <w:proofErr w:type="spellStart"/>
      <w:r w:rsidRPr="004F07AA">
        <w:rPr>
          <w:sz w:val="23"/>
          <w:szCs w:val="23"/>
        </w:rPr>
        <w:t>Pkn</w:t>
      </w:r>
      <w:proofErr w:type="spellEnd"/>
      <w:r w:rsidRPr="004F07AA">
        <w:rPr>
          <w:sz w:val="23"/>
          <w:szCs w:val="23"/>
        </w:rPr>
        <w:t xml:space="preserve">) = </w:t>
      </w:r>
      <w:r w:rsidR="00AC7371" w:rsidRPr="004F07AA">
        <w:rPr>
          <w:sz w:val="23"/>
          <w:szCs w:val="23"/>
        </w:rPr>
        <w:t>Ř</w:t>
      </w:r>
    </w:p>
    <w:p w:rsidR="00AC7371" w:rsidRPr="004F07AA" w:rsidRDefault="00AC7371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             </w:t>
      </w:r>
      <w:r w:rsidRPr="004F07AA">
        <w:rPr>
          <w:sz w:val="23"/>
          <w:szCs w:val="23"/>
          <w:u w:val="single"/>
        </w:rPr>
        <w:t>lesní</w:t>
      </w:r>
      <w:r w:rsidRPr="004F07AA">
        <w:rPr>
          <w:sz w:val="23"/>
          <w:szCs w:val="23"/>
        </w:rPr>
        <w:t xml:space="preserve"> cesta (</w:t>
      </w:r>
      <w:proofErr w:type="spellStart"/>
      <w:r w:rsidRPr="004F07AA">
        <w:rPr>
          <w:sz w:val="23"/>
          <w:szCs w:val="23"/>
        </w:rPr>
        <w:t>Pks</w:t>
      </w:r>
      <w:proofErr w:type="spellEnd"/>
      <w:r w:rsidRPr="004F07AA">
        <w:rPr>
          <w:sz w:val="23"/>
          <w:szCs w:val="23"/>
        </w:rPr>
        <w:t>) = S</w:t>
      </w:r>
    </w:p>
    <w:p w:rsidR="00AC7371" w:rsidRPr="004F07AA" w:rsidRDefault="00AC7371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             šel </w:t>
      </w:r>
      <w:r w:rsidRPr="004F07AA">
        <w:rPr>
          <w:sz w:val="23"/>
          <w:szCs w:val="23"/>
          <w:u w:val="single"/>
        </w:rPr>
        <w:t>po cestě</w:t>
      </w:r>
      <w:r w:rsidRPr="004F07AA">
        <w:rPr>
          <w:sz w:val="23"/>
          <w:szCs w:val="23"/>
        </w:rPr>
        <w:t xml:space="preserve"> (Pum) = P</w:t>
      </w:r>
    </w:p>
    <w:p w:rsidR="00AC7371" w:rsidRPr="004F07AA" w:rsidRDefault="00AC7371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            povrch </w:t>
      </w:r>
      <w:r w:rsidRPr="004F07AA">
        <w:rPr>
          <w:sz w:val="23"/>
          <w:szCs w:val="23"/>
          <w:u w:val="single"/>
        </w:rPr>
        <w:t xml:space="preserve">cesty </w:t>
      </w:r>
      <w:r w:rsidRPr="004F07AA">
        <w:rPr>
          <w:sz w:val="23"/>
          <w:szCs w:val="23"/>
        </w:rPr>
        <w:t>(</w:t>
      </w:r>
      <w:proofErr w:type="spellStart"/>
      <w:r w:rsidRPr="004F07AA">
        <w:rPr>
          <w:sz w:val="23"/>
          <w:szCs w:val="23"/>
        </w:rPr>
        <w:t>Pkn</w:t>
      </w:r>
      <w:proofErr w:type="spellEnd"/>
      <w:r w:rsidRPr="004F07AA">
        <w:rPr>
          <w:sz w:val="23"/>
          <w:szCs w:val="23"/>
        </w:rPr>
        <w:t>) = Ř</w:t>
      </w:r>
    </w:p>
    <w:p w:rsidR="00AC7371" w:rsidRPr="004F07AA" w:rsidRDefault="00AC7371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 xml:space="preserve">3) </w:t>
      </w:r>
      <w:r w:rsidRPr="004F07AA">
        <w:rPr>
          <w:b/>
          <w:sz w:val="23"/>
          <w:szCs w:val="23"/>
        </w:rPr>
        <w:t>Učebnice</w:t>
      </w:r>
      <w:r w:rsidR="001B66D3">
        <w:rPr>
          <w:sz w:val="23"/>
          <w:szCs w:val="23"/>
        </w:rPr>
        <w:t xml:space="preserve"> 69</w:t>
      </w:r>
      <w:bookmarkStart w:id="0" w:name="_GoBack"/>
      <w:bookmarkEnd w:id="0"/>
      <w:r w:rsidRPr="004F07AA">
        <w:rPr>
          <w:sz w:val="23"/>
          <w:szCs w:val="23"/>
        </w:rPr>
        <w:t>/4 – vypracuj do školního sešitu</w:t>
      </w:r>
    </w:p>
    <w:p w:rsidR="004F07AA" w:rsidRPr="004F07AA" w:rsidRDefault="004F07AA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Příklad:</w:t>
      </w:r>
    </w:p>
    <w:p w:rsidR="004F07AA" w:rsidRPr="004F07AA" w:rsidRDefault="004F07AA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hustě byly osázeny (</w:t>
      </w:r>
      <w:proofErr w:type="spellStart"/>
      <w:r w:rsidRPr="004F07AA">
        <w:rPr>
          <w:sz w:val="23"/>
          <w:szCs w:val="23"/>
        </w:rPr>
        <w:t>Puz</w:t>
      </w:r>
      <w:proofErr w:type="spellEnd"/>
      <w:r w:rsidRPr="004F07AA">
        <w:rPr>
          <w:sz w:val="23"/>
          <w:szCs w:val="23"/>
        </w:rPr>
        <w:t xml:space="preserve"> + </w:t>
      </w:r>
      <w:proofErr w:type="spellStart"/>
      <w:r w:rsidRPr="004F07AA">
        <w:rPr>
          <w:sz w:val="23"/>
          <w:szCs w:val="23"/>
        </w:rPr>
        <w:t>Př</w:t>
      </w:r>
      <w:proofErr w:type="spellEnd"/>
      <w:r w:rsidRPr="004F07AA">
        <w:rPr>
          <w:sz w:val="23"/>
          <w:szCs w:val="23"/>
        </w:rPr>
        <w:t xml:space="preserve"> – u příslovečného určení vždy P = zařadíš v tabulce do přimykání)</w:t>
      </w:r>
    </w:p>
    <w:p w:rsidR="004F07AA" w:rsidRPr="004F07AA" w:rsidRDefault="004F07AA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pyramida na obrázku (Po/</w:t>
      </w:r>
      <w:proofErr w:type="spellStart"/>
      <w:r w:rsidRPr="004F07AA">
        <w:rPr>
          <w:sz w:val="23"/>
          <w:szCs w:val="23"/>
        </w:rPr>
        <w:t>Pt</w:t>
      </w:r>
      <w:proofErr w:type="spellEnd"/>
      <w:r w:rsidRPr="004F07AA">
        <w:rPr>
          <w:sz w:val="23"/>
          <w:szCs w:val="23"/>
        </w:rPr>
        <w:t xml:space="preserve"> + </w:t>
      </w:r>
      <w:proofErr w:type="spellStart"/>
      <w:r w:rsidRPr="004F07AA">
        <w:rPr>
          <w:sz w:val="23"/>
          <w:szCs w:val="23"/>
        </w:rPr>
        <w:t>Pkn</w:t>
      </w:r>
      <w:proofErr w:type="spellEnd"/>
      <w:r w:rsidRPr="004F07AA">
        <w:rPr>
          <w:sz w:val="23"/>
          <w:szCs w:val="23"/>
        </w:rPr>
        <w:t xml:space="preserve"> – u přívlastku neshodného vždy Ř = zařadíš do řízenosti)</w:t>
      </w:r>
    </w:p>
    <w:p w:rsidR="004F07AA" w:rsidRPr="004F07AA" w:rsidRDefault="004F07AA" w:rsidP="006029BB">
      <w:pPr>
        <w:rPr>
          <w:sz w:val="23"/>
          <w:szCs w:val="23"/>
        </w:rPr>
      </w:pPr>
      <w:r w:rsidRPr="004F07AA">
        <w:rPr>
          <w:sz w:val="23"/>
          <w:szCs w:val="23"/>
        </w:rPr>
        <w:t>visuté zahrady (</w:t>
      </w:r>
      <w:proofErr w:type="spellStart"/>
      <w:r w:rsidRPr="004F07AA">
        <w:rPr>
          <w:sz w:val="23"/>
          <w:szCs w:val="23"/>
        </w:rPr>
        <w:t>Pks</w:t>
      </w:r>
      <w:proofErr w:type="spellEnd"/>
      <w:r w:rsidRPr="004F07AA">
        <w:rPr>
          <w:sz w:val="23"/>
          <w:szCs w:val="23"/>
        </w:rPr>
        <w:t xml:space="preserve"> + Po/</w:t>
      </w:r>
      <w:proofErr w:type="spellStart"/>
      <w:r w:rsidRPr="004F07AA">
        <w:rPr>
          <w:sz w:val="23"/>
          <w:szCs w:val="23"/>
        </w:rPr>
        <w:t>Pt</w:t>
      </w:r>
      <w:proofErr w:type="spellEnd"/>
      <w:r w:rsidRPr="004F07AA">
        <w:rPr>
          <w:sz w:val="23"/>
          <w:szCs w:val="23"/>
        </w:rPr>
        <w:t xml:space="preserve"> – u přívlastku shodného vždy S = zařadíš do shody)</w:t>
      </w:r>
    </w:p>
    <w:p w:rsidR="003C39EC" w:rsidRDefault="003C39EC" w:rsidP="006029BB"/>
    <w:p w:rsidR="004F07AA" w:rsidRPr="004F07AA" w:rsidRDefault="004F07AA" w:rsidP="006029BB">
      <w:pPr>
        <w:rPr>
          <w:b/>
        </w:rPr>
      </w:pPr>
      <w:r w:rsidRPr="004F07AA">
        <w:rPr>
          <w:b/>
        </w:rPr>
        <w:t>Cíl hodiny: žák určí formální prostředky vyjádření skladebních vztahů</w:t>
      </w:r>
    </w:p>
    <w:sectPr w:rsidR="004F07AA" w:rsidRPr="004F07AA" w:rsidSect="004F0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DC"/>
    <w:rsid w:val="001B66D3"/>
    <w:rsid w:val="003C39EC"/>
    <w:rsid w:val="004F07AA"/>
    <w:rsid w:val="006029BB"/>
    <w:rsid w:val="006921DC"/>
    <w:rsid w:val="00904BE3"/>
    <w:rsid w:val="00A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0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848" TargetMode="External"/><Relationship Id="rId5" Type="http://schemas.openxmlformats.org/officeDocument/2006/relationships/hyperlink" Target="https://www.skolasnadhledem.cz/game/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2020-03-12T08:56:00Z</dcterms:created>
  <dcterms:modified xsi:type="dcterms:W3CDTF">2020-03-16T10:53:00Z</dcterms:modified>
</cp:coreProperties>
</file>