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6F" w:rsidRDefault="00811E6F" w:rsidP="00811E6F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>M  - Jednotky času -  pracovní sešit dokončit str. 10 - cv. 4,5,6</w:t>
      </w:r>
    </w:p>
    <w:p w:rsidR="00811E6F" w:rsidRDefault="00811E6F" w:rsidP="00811E6F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>M  - Geometrie -  pracovní sešit str. 41 - celá, k tomu učebnice na str. 119 (přerýsuj do sešitu obdélník a čtverec ze žlutého rámečku PŘESNĚ PODLE VZORU!) + cv. 1 také do sešitu.</w:t>
      </w:r>
    </w:p>
    <w:p w:rsidR="00811E6F" w:rsidRDefault="00811E6F" w:rsidP="00811E6F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>ČJ - ČTENÍ-  čítanka str. 128 Romské zrcadlo + přečíst a do sešitu na sloh a literaturu STRUČNĚ vypracovat otázky 1 a 2. Dále přepis básniček ze strany 129 do téhož sešitu + nakreslit obrázek k tématu. </w:t>
      </w:r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F"/>
    <w:rsid w:val="005E36B4"/>
    <w:rsid w:val="0081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81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81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2020-03-20T09:41:00Z</dcterms:created>
  <dcterms:modified xsi:type="dcterms:W3CDTF">2020-03-20T09:41:00Z</dcterms:modified>
</cp:coreProperties>
</file>