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B6" w:rsidRPr="007757B6" w:rsidRDefault="007757B6" w:rsidP="007757B6">
      <w:r w:rsidRPr="007757B6">
        <w:t>Co je to základní skladební dvojice?</w:t>
      </w:r>
    </w:p>
    <w:p w:rsidR="007757B6" w:rsidRPr="007757B6" w:rsidRDefault="007757B6" w:rsidP="007757B6">
      <w:r w:rsidRPr="007757B6">
        <w:t>Jako základní větné členy označujeme </w:t>
      </w:r>
      <w:r w:rsidRPr="007757B6">
        <w:rPr>
          <w:b/>
          <w:bCs/>
        </w:rPr>
        <w:t>podmět</w:t>
      </w:r>
      <w:r w:rsidRPr="007757B6">
        <w:t> (podstatné jméno nebo zájmeno v 1. pádu) a </w:t>
      </w:r>
      <w:r w:rsidRPr="007757B6">
        <w:rPr>
          <w:b/>
          <w:bCs/>
        </w:rPr>
        <w:t>přísudek</w:t>
      </w:r>
      <w:r w:rsidRPr="007757B6">
        <w:t> (sloveso v určitém tvaru). Spolu tvoří tzv. základní skladební dvojici. Kdybychom se podívali na stavbu věty jako na strom, pak by základní skladební dvojice byla </w:t>
      </w:r>
      <w:r w:rsidRPr="007757B6">
        <w:rPr>
          <w:b/>
          <w:bCs/>
        </w:rPr>
        <w:t>kmenem</w:t>
      </w:r>
      <w:r w:rsidRPr="007757B6">
        <w:t> a ostatní větné členy jeho větvemi, které se teprve přidávají ke kmeni jako základu stromu. Podmět je tak trochu jako spodní část stromu (skoro by se dalo říct jako kořen), protože určuje podobu i druhé části kmene – přísudku.</w:t>
      </w:r>
    </w:p>
    <w:p w:rsidR="007757B6" w:rsidRPr="007757B6" w:rsidRDefault="007757B6" w:rsidP="007757B6">
      <w:r w:rsidRPr="007757B6">
        <w:drawing>
          <wp:inline distT="0" distB="0" distL="0" distR="0">
            <wp:extent cx="2314575" cy="2838450"/>
            <wp:effectExtent l="0" t="0" r="9525" b="0"/>
            <wp:docPr id="4" name="Obrázek 4" descr="https://www.mojecestina.cz/files/23-vetne-cle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jecestina.cz/files/23-vetne-clen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2838450"/>
                    </a:xfrm>
                    <a:prstGeom prst="rect">
                      <a:avLst/>
                    </a:prstGeom>
                    <a:noFill/>
                    <a:ln>
                      <a:noFill/>
                    </a:ln>
                  </pic:spPr>
                </pic:pic>
              </a:graphicData>
            </a:graphic>
          </wp:inline>
        </w:drawing>
      </w:r>
    </w:p>
    <w:p w:rsidR="007757B6" w:rsidRPr="007757B6" w:rsidRDefault="007757B6" w:rsidP="007757B6">
      <w:r w:rsidRPr="007757B6">
        <w:t>Neřekneme</w:t>
      </w:r>
      <w:r>
        <w:t>,</w:t>
      </w:r>
      <w:r w:rsidRPr="007757B6">
        <w:t xml:space="preserve"> nikdy pes štěkala, ani pes štěkají nebo štěkalo. Víme, že když máme jako první člen skladební dvojice slovo pes, musíme doplni</w:t>
      </w:r>
      <w:r>
        <w:t>t,</w:t>
      </w:r>
      <w:bookmarkStart w:id="0" w:name="_GoBack"/>
      <w:bookmarkEnd w:id="0"/>
      <w:r w:rsidRPr="007757B6">
        <w:t xml:space="preserve"> tvar štěkal, protože by to jinak nedávalo smysl. Z toho vidíme, že podmět je v základní skladební dvojici tím hlavním vedoucím, který říká, co jak bude. Například při doplňování i/y v koncovce přísudku vždycky rozhoduje rod podmětu, nikdy obráceně.</w:t>
      </w:r>
    </w:p>
    <w:p w:rsidR="007757B6" w:rsidRPr="007757B6" w:rsidRDefault="007757B6" w:rsidP="007757B6">
      <w:r w:rsidRPr="007757B6">
        <w:t>Můžeme také říct, že </w:t>
      </w:r>
      <w:r w:rsidRPr="007757B6">
        <w:rPr>
          <w:b/>
          <w:bCs/>
        </w:rPr>
        <w:t>přísudek přebírá od podmětu jeho osobu, rod a číslo</w:t>
      </w:r>
      <w:r w:rsidRPr="007757B6">
        <w:t>. Pokud se budeme držet podoby se stromem, pamatujte si, že těžko bude mít strom spodek kmenu z hrušky, zatímco vršek bude patřit borovici. Vršek kmene (tedy přísudek) roste prostě podle pravidel, která určil spodek kmene (podmět).</w:t>
      </w:r>
    </w:p>
    <w:p w:rsidR="007757B6" w:rsidRPr="007757B6" w:rsidRDefault="007757B6" w:rsidP="007757B6">
      <w:r w:rsidRPr="007757B6">
        <w:t>kočka – mňoukala</w:t>
      </w:r>
      <w:r w:rsidRPr="007757B6">
        <w:br/>
        <w:t>srnky – běhaly</w:t>
      </w:r>
      <w:r w:rsidRPr="007757B6">
        <w:br/>
        <w:t>očka – mrkala</w:t>
      </w:r>
      <w:r w:rsidRPr="007757B6">
        <w:br/>
        <w:t>zuby – bolí</w:t>
      </w:r>
      <w:r w:rsidRPr="007757B6">
        <w:br/>
        <w:t>já – dupu</w:t>
      </w:r>
      <w:r w:rsidRPr="007757B6">
        <w:br/>
        <w:t>ty – zametáš</w:t>
      </w:r>
      <w:r w:rsidRPr="007757B6">
        <w:br/>
        <w:t>oni – štěkají</w:t>
      </w:r>
    </w:p>
    <w:p w:rsidR="007757B6" w:rsidRPr="007757B6" w:rsidRDefault="007757B6" w:rsidP="007757B6">
      <w:r w:rsidRPr="007757B6">
        <w:t>Členy základní skladební dvojice (tedy podmět a přísudek) spojujeme </w:t>
      </w:r>
      <w:r w:rsidRPr="007757B6">
        <w:rPr>
          <w:b/>
          <w:bCs/>
        </w:rPr>
        <w:t>spojnicí</w:t>
      </w:r>
      <w:r w:rsidRPr="007757B6">
        <w:t>. Spojnice musí být dvojitá, na to si dejte pozor (měla by vypadat jako část ohrady pro zvířata, pěkně ze dvou latěk).</w:t>
      </w:r>
    </w:p>
    <w:p w:rsidR="007757B6" w:rsidRPr="007757B6" w:rsidRDefault="007757B6" w:rsidP="007757B6">
      <w:r w:rsidRPr="007757B6">
        <w:lastRenderedPageBreak/>
        <w:drawing>
          <wp:inline distT="0" distB="0" distL="0" distR="0">
            <wp:extent cx="1714500" cy="723900"/>
            <wp:effectExtent l="0" t="0" r="0" b="0"/>
            <wp:docPr id="3" name="Obrázek 3" descr="https://www.mojecestina.cz/files/23-spoj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ojecestina.cz/files/23-spojni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723900"/>
                    </a:xfrm>
                    <a:prstGeom prst="rect">
                      <a:avLst/>
                    </a:prstGeom>
                    <a:noFill/>
                    <a:ln>
                      <a:noFill/>
                    </a:ln>
                  </pic:spPr>
                </pic:pic>
              </a:graphicData>
            </a:graphic>
          </wp:inline>
        </w:drawing>
      </w:r>
    </w:p>
    <w:p w:rsidR="007757B6" w:rsidRPr="007757B6" w:rsidRDefault="007757B6" w:rsidP="007757B6">
      <w:r w:rsidRPr="007757B6">
        <w:t>Pamatujte si, že každá věta má jen jednu základní skladební dvojici. Pokud máme souvětí, tak se počet základních skladebních dvojic rovná počtu vět v souvětí.</w:t>
      </w:r>
    </w:p>
    <w:p w:rsidR="007757B6" w:rsidRPr="007757B6" w:rsidRDefault="007757B6" w:rsidP="007757B6">
      <w:r w:rsidRPr="007757B6">
        <w:drawing>
          <wp:inline distT="0" distB="0" distL="0" distR="0">
            <wp:extent cx="5229225" cy="485775"/>
            <wp:effectExtent l="0" t="0" r="9525" b="9525"/>
            <wp:docPr id="2" name="Obrázek 2" descr="https://www.mojecestina.cz/files/23-vice-zakladnich-skladebnich-dvoj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jecestina.cz/files/23-vice-zakladnich-skladebnich-dvoji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485775"/>
                    </a:xfrm>
                    <a:prstGeom prst="rect">
                      <a:avLst/>
                    </a:prstGeom>
                    <a:noFill/>
                    <a:ln>
                      <a:noFill/>
                    </a:ln>
                  </pic:spPr>
                </pic:pic>
              </a:graphicData>
            </a:graphic>
          </wp:inline>
        </w:drawing>
      </w:r>
    </w:p>
    <w:p w:rsidR="007757B6" w:rsidRPr="007757B6" w:rsidRDefault="007757B6" w:rsidP="007757B6">
      <w:r w:rsidRPr="007757B6">
        <w:t>A jak vlastně tyto členy určíme?</w:t>
      </w:r>
    </w:p>
    <w:p w:rsidR="007757B6" w:rsidRPr="007757B6" w:rsidRDefault="007757B6" w:rsidP="007757B6">
      <w:r w:rsidRPr="007757B6">
        <w:t>Protože je </w:t>
      </w:r>
      <w:r w:rsidRPr="007757B6">
        <w:rPr>
          <w:b/>
          <w:bCs/>
        </w:rPr>
        <w:t>podmět</w:t>
      </w:r>
      <w:r w:rsidRPr="007757B6">
        <w:t> vždy v 1. pádě, hledáme vlastně slovo, které se ve</w:t>
      </w:r>
      <w:r>
        <w:t xml:space="preserve"> větě nachází právě v 1. </w:t>
      </w:r>
      <w:proofErr w:type="gramStart"/>
      <w:r>
        <w:t xml:space="preserve">pádě. </w:t>
      </w:r>
      <w:proofErr w:type="gramEnd"/>
      <w:r>
        <w:t>N</w:t>
      </w:r>
      <w:r w:rsidRPr="007757B6">
        <w:t>a takové slovo </w:t>
      </w:r>
      <w:r w:rsidRPr="007757B6">
        <w:rPr>
          <w:b/>
          <w:bCs/>
        </w:rPr>
        <w:t>se ptáme kdo, co?</w:t>
      </w:r>
      <w:r w:rsidRPr="007757B6">
        <w:t> V naší větě tedy kdo, co? Pes.</w:t>
      </w:r>
    </w:p>
    <w:p w:rsidR="007757B6" w:rsidRPr="007757B6" w:rsidRDefault="007757B6" w:rsidP="007757B6">
      <w:r w:rsidRPr="007757B6">
        <w:t>Když podmět najdeme, můžeme ho použít pro lepší </w:t>
      </w:r>
      <w:r w:rsidRPr="007757B6">
        <w:rPr>
          <w:b/>
          <w:bCs/>
        </w:rPr>
        <w:t>určování přísudku</w:t>
      </w:r>
      <w:r w:rsidRPr="007757B6">
        <w:t>. Ten to</w:t>
      </w:r>
      <w:r>
        <w:t>tiž vyjadřuje, co podmět dělá. Z</w:t>
      </w:r>
      <w:r w:rsidRPr="007757B6">
        <w:t xml:space="preserve">eptám se </w:t>
      </w:r>
      <w:proofErr w:type="gramStart"/>
      <w:r w:rsidRPr="007757B6">
        <w:t>tedy</w:t>
      </w:r>
      <w:r>
        <w:t xml:space="preserve"> </w:t>
      </w:r>
      <w:r w:rsidRPr="007757B6">
        <w:t> </w:t>
      </w:r>
      <w:r w:rsidRPr="007757B6">
        <w:rPr>
          <w:b/>
          <w:bCs/>
        </w:rPr>
        <w:t>Co</w:t>
      </w:r>
      <w:proofErr w:type="gramEnd"/>
      <w:r w:rsidRPr="007757B6">
        <w:rPr>
          <w:b/>
          <w:bCs/>
        </w:rPr>
        <w:t xml:space="preserve"> dělá</w:t>
      </w:r>
      <w:r w:rsidRPr="007757B6">
        <w:t> pes</w:t>
      </w:r>
      <w:r w:rsidRPr="007757B6">
        <w:rPr>
          <w:b/>
          <w:bCs/>
        </w:rPr>
        <w:t>?</w:t>
      </w:r>
      <w:r>
        <w:rPr>
          <w:b/>
          <w:bCs/>
        </w:rPr>
        <w:t xml:space="preserve"> </w:t>
      </w:r>
      <w:r w:rsidRPr="007757B6">
        <w:t> A odpovím si: štěká. Slovo štěká</w:t>
      </w:r>
      <w:r>
        <w:t>,</w:t>
      </w:r>
      <w:r w:rsidRPr="007757B6">
        <w:t xml:space="preserve"> je tedy přísudkem této věty.</w:t>
      </w:r>
    </w:p>
    <w:p w:rsidR="007757B6" w:rsidRPr="007757B6" w:rsidRDefault="007757B6" w:rsidP="007757B6">
      <w:r w:rsidRPr="007757B6">
        <w:t>Mezi oběma slovy uděláme spojnici a máme hotovo.</w:t>
      </w:r>
      <w:r>
        <w:t xml:space="preserve"> </w:t>
      </w:r>
      <w:r w:rsidRPr="007757B6">
        <w:t>Někdy</w:t>
      </w:r>
      <w:r>
        <w:t>,</w:t>
      </w:r>
      <w:r w:rsidRPr="007757B6">
        <w:t xml:space="preserve"> se také označuje podmět podtržením rovnou čarou a přísudek vlnovkou, záleží na tom, jak jste zvyklí ze školy. Pak by vypadalo celé určování takto:</w:t>
      </w:r>
    </w:p>
    <w:p w:rsidR="007757B6" w:rsidRPr="007757B6" w:rsidRDefault="007757B6" w:rsidP="007757B6">
      <w:r w:rsidRPr="007757B6">
        <w:drawing>
          <wp:inline distT="0" distB="0" distL="0" distR="0">
            <wp:extent cx="1714500" cy="723900"/>
            <wp:effectExtent l="0" t="0" r="0" b="0"/>
            <wp:docPr id="1" name="Obrázek 1" descr="https://www.mojecestina.cz/files/23-spojnice-s-podtrzen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jecestina.cz/files/23-spojnice-s-podtrzeni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723900"/>
                    </a:xfrm>
                    <a:prstGeom prst="rect">
                      <a:avLst/>
                    </a:prstGeom>
                    <a:noFill/>
                    <a:ln>
                      <a:noFill/>
                    </a:ln>
                  </pic:spPr>
                </pic:pic>
              </a:graphicData>
            </a:graphic>
          </wp:inline>
        </w:drawing>
      </w:r>
    </w:p>
    <w:p w:rsidR="007757B6" w:rsidRPr="007757B6" w:rsidRDefault="007757B6" w:rsidP="007757B6">
      <w:r w:rsidRPr="007757B6">
        <w:t>Krátké zopakování na závěr</w:t>
      </w:r>
    </w:p>
    <w:p w:rsidR="007757B6" w:rsidRPr="007757B6" w:rsidRDefault="007757B6" w:rsidP="007757B6">
      <w:r w:rsidRPr="007757B6">
        <w:t>Základní skladební dvojici tvoří podmět a přísudek. Základní skladební dvojice je jako kmen stromu, když není kmen</w:t>
      </w:r>
      <w:r>
        <w:t>,</w:t>
      </w:r>
      <w:r w:rsidRPr="007757B6">
        <w:t xml:space="preserve"> není strom. Podobně bez podmětu a přísudku jen těžko vzniká věta.</w:t>
      </w:r>
    </w:p>
    <w:p w:rsidR="007757B6" w:rsidRPr="007757B6" w:rsidRDefault="007757B6" w:rsidP="007757B6">
      <w:r w:rsidRPr="007757B6">
        <w:t>Nejdříve musíme najít podmět věty. Podmět je vždy v 1. pádu, ptáme se tedy na něj kdo, co?</w:t>
      </w:r>
    </w:p>
    <w:p w:rsidR="007757B6" w:rsidRPr="007757B6" w:rsidRDefault="007757B6" w:rsidP="007757B6">
      <w:r w:rsidRPr="007757B6">
        <w:t>Potom hledáme přísudek. Přísudek nám říká, co podmět věty dělá.</w:t>
      </w:r>
    </w:p>
    <w:p w:rsidR="007757B6" w:rsidRPr="007757B6" w:rsidRDefault="007757B6" w:rsidP="007757B6">
      <w:r w:rsidRPr="007757B6">
        <w:t>Oba větné členy spojíme dvojitou spojnicí</w:t>
      </w:r>
    </w:p>
    <w:p w:rsidR="00DE11BC" w:rsidRDefault="00DE11BC"/>
    <w:sectPr w:rsidR="00DE1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B6"/>
    <w:rsid w:val="007757B6"/>
    <w:rsid w:val="00DE1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57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57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8419">
      <w:bodyDiv w:val="1"/>
      <w:marLeft w:val="0"/>
      <w:marRight w:val="0"/>
      <w:marTop w:val="0"/>
      <w:marBottom w:val="0"/>
      <w:divBdr>
        <w:top w:val="none" w:sz="0" w:space="0" w:color="auto"/>
        <w:left w:val="none" w:sz="0" w:space="0" w:color="auto"/>
        <w:bottom w:val="none" w:sz="0" w:space="0" w:color="auto"/>
        <w:right w:val="none" w:sz="0" w:space="0" w:color="auto"/>
      </w:divBdr>
      <w:divsChild>
        <w:div w:id="1249576505">
          <w:marLeft w:val="150"/>
          <w:marRight w:val="75"/>
          <w:marTop w:val="75"/>
          <w:marBottom w:val="75"/>
          <w:divBdr>
            <w:top w:val="none" w:sz="0" w:space="0" w:color="auto"/>
            <w:left w:val="single" w:sz="36" w:space="4"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2296</Characters>
  <Application>Microsoft Office Word</Application>
  <DocSecurity>0</DocSecurity>
  <Lines>19</Lines>
  <Paragraphs>5</Paragraphs>
  <ScaleCrop>false</ScaleCrop>
  <Company>Hewlett-Packard</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mecholupy</dc:creator>
  <cp:lastModifiedBy>mecholupy</cp:lastModifiedBy>
  <cp:revision>2</cp:revision>
  <dcterms:created xsi:type="dcterms:W3CDTF">2020-05-11T07:49:00Z</dcterms:created>
  <dcterms:modified xsi:type="dcterms:W3CDTF">2020-05-11T07:54:00Z</dcterms:modified>
</cp:coreProperties>
</file>