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04" w:rsidRDefault="00F17704" w:rsidP="00F17704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color w:val="151515"/>
          <w:sz w:val="23"/>
          <w:szCs w:val="23"/>
        </w:rPr>
        <w:t>25.3.</w:t>
      </w:r>
      <w:bookmarkStart w:id="0" w:name="_GoBack"/>
      <w:bookmarkEnd w:id="0"/>
    </w:p>
    <w:p w:rsidR="00F17704" w:rsidRDefault="00F17704" w:rsidP="00F17704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color w:val="151515"/>
          <w:sz w:val="23"/>
          <w:szCs w:val="23"/>
        </w:rPr>
        <w:t xml:space="preserve">M  - Geometrie -  pracovní sešit str. 41, sloupečky, str. 42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color w:val="151515"/>
          <w:sz w:val="23"/>
          <w:szCs w:val="23"/>
        </w:rPr>
        <w:t>. 1, učebnice na str. 120 přečíst žlutou tabulku, do sešitu  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color w:val="151515"/>
          <w:sz w:val="23"/>
          <w:szCs w:val="23"/>
        </w:rPr>
        <w:t>. 2 ze strany 120 - rýsuj podle návodu ve žlutém rámečku vpravo. </w:t>
      </w:r>
    </w:p>
    <w:p w:rsidR="00F17704" w:rsidRDefault="00F17704" w:rsidP="00F17704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color w:val="151515"/>
          <w:sz w:val="23"/>
          <w:szCs w:val="23"/>
        </w:rPr>
        <w:t>ČJ - ČTENÍ -  čítanka str. 130 - 133, O králi Vladislavovi + přečíst a do sešitu na sloh a literaturu STRUČNĚ vypracovat otázky 2 a 3 + nakreslit dvouocasého lva. Dále přečíst + přepis první sloky básničky ze strany 135 - Dávno do téhož sešitu + poslechni si písničku o Janíčkovi, jaká skupina tuto písničku zpívá?</w:t>
      </w:r>
    </w:p>
    <w:p w:rsidR="005E36B4" w:rsidRDefault="005E36B4"/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04"/>
    <w:rsid w:val="005E36B4"/>
    <w:rsid w:val="00F1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F17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F17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440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1</cp:revision>
  <dcterms:created xsi:type="dcterms:W3CDTF">2020-03-25T19:03:00Z</dcterms:created>
  <dcterms:modified xsi:type="dcterms:W3CDTF">2020-03-25T19:04:00Z</dcterms:modified>
</cp:coreProperties>
</file>